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85" w:rsidRDefault="00B800FF">
      <w:pPr>
        <w:ind w:right="-58" w:firstLine="709"/>
        <w:jc w:val="both"/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-88852</wp:posOffset>
                </wp:positionH>
                <wp:positionV relativeFrom="paragraph">
                  <wp:posOffset>-189774</wp:posOffset>
                </wp:positionV>
                <wp:extent cx="6349365" cy="9829800"/>
                <wp:effectExtent l="38100" t="38100" r="32385" b="3810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65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1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A1885" w:rsidRDefault="00B800FF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АНТИТЕРРОРИСТИЧЕСКАЯ КОМИССИЯ</w:t>
                            </w:r>
                          </w:p>
                          <w:p w:rsidR="001A1885" w:rsidRDefault="00B800FF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1A1885" w:rsidRDefault="001A18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A1885" w:rsidRDefault="00B800FF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1" cy="2133596"/>
                                  <wp:effectExtent l="0" t="0" r="1909" b="4"/>
                                  <wp:docPr id="2" name="Рисунок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7841" cy="2133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A1885" w:rsidRDefault="001A1885">
                            <w:pP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A1885" w:rsidRDefault="00B800FF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bookmarkStart w:id="0" w:name="_GoBack"/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ПОРЯДОК ДЕЙСТВИЙ ДОЛЖНОСТНЫХ ЛИЦ ИСПОЛНИТЕЛЬНЫХ ОРГАНОВ ГОСУДАРСТВЕННОЙ ВЛАСТИ СВЕРДЛОВСКОЙ ОБЛАСТИ И РАБОТНИКОВ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ПОДВЕДОМСТВЕННЫХ ИМ ОРГАНИЗАЦИЙ, ДОЛЖНОСТНЫХ ЛИЦ ОРГАНОВ МЕСТНОГО САМОУПРАВЛЕНИЯ МУНИЦИПАЛЬНЫХ ОБРАЗОВАНИЙ, РА</w:t>
                            </w:r>
                            <w:proofErr w:type="gramStart"/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ПОЛОЖЕННЫХ НА ТЕРРИТОРИИ СВЕРДЛОВСКОЙ ОБЛАСТИ, И РАБОТНИКОВ МУНИЦИПАЛЬНЫХ ОБЪЕКТОВ (ТЕРРИТОРИЙ)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СЛУЧАЕ ПОСТУПЛЕНИЯ АНОНИМНЫХ СООБЩЕНИЙ ОБ АКТА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Х ТЕРРОРИЗМА,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ТОМ ЧИСЛЕ ПОСРЕДСТВОМ ИНФОРМАЦИОННО-ТЕЛЕКОММУНИКАЦИОННОЙ СЕТИ «ИНТЕРНЕТ</w:t>
                            </w:r>
                            <w:bookmarkEnd w:id="0"/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1A1885" w:rsidRDefault="00B800FF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рекомендации) </w:t>
                            </w: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1A188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1885" w:rsidRDefault="00B800FF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1A1885" w:rsidRDefault="00B800FF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499.95pt;height:77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" strokeweight="2.11656mm">
                <v:textbox>
                  <w:txbxContent>
                    <w:p w:rsidR="001A1885" w:rsidRDefault="00B800FF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АНТИТЕРРОРИСТИЧЕСКАЯ КОМИССИЯ</w:t>
                      </w:r>
                    </w:p>
                    <w:p w:rsidR="001A1885" w:rsidRDefault="00B800FF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1A1885" w:rsidRDefault="001A18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A1885" w:rsidRDefault="00B800FF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1" cy="2133596"/>
                            <wp:effectExtent l="0" t="0" r="1909" b="4"/>
                            <wp:docPr id="2" name="Рисунок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7841" cy="2133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1A1885" w:rsidRDefault="001A1885">
                      <w:pP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1A1885" w:rsidRDefault="00B800FF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bookmarkStart w:id="1" w:name="_GoBack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ПОРЯДОК ДЕЙСТВИЙ ДОЛЖНОСТНЫХ ЛИЦ ИСПОЛНИТЕЛЬНЫХ ОРГАНОВ ГОСУДАРСТВЕННОЙ ВЛАСТИ СВЕРДЛОВСКОЙ ОБЛАСТИ И РАБОТНИКОВ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ПОДВЕДОМСТВЕННЫХ ИМ ОРГАНИЗАЦИЙ, ДОЛЖНОСТНЫХ ЛИЦ ОРГАНОВ МЕСТНОГО САМОУПРАВЛЕНИЯ МУНИЦИПАЛЬНЫХ ОБРАЗОВАНИЙ, РА</w:t>
                      </w:r>
                      <w:proofErr w:type="gramStart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proofErr w:type="gramEnd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ПОЛОЖЕННЫХ НА ТЕРРИТОРИИ СВЕРДЛОВСКОЙ ОБЛАСТИ, И РАБОТНИКОВ МУНИЦИПАЛЬНЫХ ОБЪЕКТОВ (ТЕРРИТОРИЙ)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СЛУЧАЕ ПОСТУПЛЕНИЯ АНОНИМНЫХ СООБЩЕНИЙ ОБ АКТА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Х ТЕРРОРИЗМА,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ТОМ ЧИСЛЕ ПОСРЕДСТВОМ ИНФОРМАЦИОННО-ТЕЛЕКОММУНИКАЦИОННОЙ СЕТИ «ИНТЕРНЕТ</w:t>
                      </w:r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1A1885" w:rsidRDefault="00B800FF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рекомендации) </w:t>
                      </w: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1A1885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1A1885" w:rsidRDefault="00B800FF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1A1885" w:rsidRDefault="00B800FF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2020 </w:t>
                      </w:r>
                    </w:p>
                  </w:txbxContent>
                </v:textbox>
              </v:rect>
            </w:pict>
          </mc:Fallback>
        </mc:AlternateContent>
      </w: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1A1885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Настоящие методические рекомендации предназначены для </w:t>
      </w:r>
      <w:r>
        <w:rPr>
          <w:rFonts w:ascii="Liberation Serif" w:hAnsi="Liberation Serif"/>
          <w:sz w:val="28"/>
          <w:szCs w:val="28"/>
        </w:rPr>
        <w:t xml:space="preserve">использования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практической деятельности должностных лиц исполнительных органов государственной власти Свердловской области и работников подведомственных им организаций, должностных лиц органов местного самоуправления муниципальных образований, расположе</w:t>
      </w:r>
      <w:r>
        <w:rPr>
          <w:rFonts w:ascii="Liberation Serif" w:hAnsi="Liberation Serif"/>
          <w:sz w:val="28"/>
          <w:szCs w:val="28"/>
        </w:rPr>
        <w:t>нных на территории Свердловской области, и работников муниципальных объектов (территорий) (далее – субъекты профилактики), при освещении результатов работы в указанной сфере деятельности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Федеральный закон от 6 марта 2006 года № 35-ФЗ «О противодействии тер</w:t>
      </w:r>
      <w:r>
        <w:rPr>
          <w:rFonts w:ascii="Liberation Serif" w:hAnsi="Liberation Serif"/>
          <w:sz w:val="28"/>
          <w:szCs w:val="28"/>
        </w:rPr>
        <w:t>роризму» (далее – ФЗ № 35) является основным источником национального антитеррористического законодательства и нормативным правовым актом федерального уровня, который закрепляет одной из форм противодействия терроризму деятельность субъектов профилактики п</w:t>
      </w:r>
      <w:r>
        <w:rPr>
          <w:rFonts w:ascii="Liberation Serif" w:hAnsi="Liberation Serif"/>
          <w:sz w:val="28"/>
          <w:szCs w:val="28"/>
        </w:rPr>
        <w:t xml:space="preserve">о предупреждению терроризма, в том числе, по выявлению и последующему устранению причин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условий, способствующих совершению террористических актов (профилактика терроризма) (пункт «а» часть 4</w:t>
      </w:r>
      <w:proofErr w:type="gramEnd"/>
      <w:r>
        <w:rPr>
          <w:rFonts w:ascii="Liberation Serif" w:hAnsi="Liberation Serif"/>
          <w:sz w:val="28"/>
          <w:szCs w:val="28"/>
        </w:rPr>
        <w:t xml:space="preserve"> статья 3), поскольку современное понятие терроризма основными </w:t>
      </w:r>
      <w:r>
        <w:rPr>
          <w:rFonts w:ascii="Liberation Serif" w:hAnsi="Liberation Serif"/>
          <w:sz w:val="28"/>
          <w:szCs w:val="28"/>
        </w:rPr>
        <w:t>его признаками закрепляет, во-первых, цель – воздействие на принятие решения органами государственной власти, органами местного самоуправления или международными организациями и, во-вторых, способы достижения этой цели – устрашение населения и (или) иные ф</w:t>
      </w:r>
      <w:r>
        <w:rPr>
          <w:rFonts w:ascii="Liberation Serif" w:hAnsi="Liberation Serif"/>
          <w:sz w:val="28"/>
          <w:szCs w:val="28"/>
        </w:rPr>
        <w:t>ормы противоправных насильственных действий.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Иными словами, противодействие терроризму – это деятельность органов государственной власти и органов местного самоуправления, которая реализуется в следующих направлениях: профилактика терроризма, борьба с терр</w:t>
      </w:r>
      <w:r>
        <w:rPr>
          <w:rFonts w:ascii="Liberation Serif" w:hAnsi="Liberation Serif"/>
          <w:sz w:val="28"/>
          <w:szCs w:val="28"/>
        </w:rPr>
        <w:t xml:space="preserve">оризмом,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а также минимизация и (или) ликвидация последствий проявлений терроризма.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При поступлении анонимных сообщений об актах терроризма на телефонные номера субъектов профилактики необходимо незамедлительно информировать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этом с помощью любых доступ</w:t>
      </w:r>
      <w:r>
        <w:rPr>
          <w:rFonts w:ascii="Liberation Serif" w:hAnsi="Liberation Serif"/>
          <w:sz w:val="28"/>
          <w:szCs w:val="28"/>
        </w:rPr>
        <w:t xml:space="preserve">ных средств связи территориальные органы Федеральной службы безопасности Российской Федерации (далее – ФСБ), Федеральной службы войск национальной гвардии Российской Федерации (далее – </w:t>
      </w:r>
      <w:proofErr w:type="spellStart"/>
      <w:r>
        <w:rPr>
          <w:rFonts w:ascii="Liberation Serif" w:hAnsi="Liberation Serif"/>
          <w:sz w:val="28"/>
          <w:szCs w:val="28"/>
        </w:rPr>
        <w:t>Росгвардия</w:t>
      </w:r>
      <w:proofErr w:type="spellEnd"/>
      <w:r>
        <w:rPr>
          <w:rFonts w:ascii="Liberation Serif" w:hAnsi="Liberation Serif"/>
          <w:sz w:val="28"/>
          <w:szCs w:val="28"/>
        </w:rPr>
        <w:t xml:space="preserve">), Министерства внутренних дел Российской Федерации (далее – </w:t>
      </w:r>
      <w:r>
        <w:rPr>
          <w:rFonts w:ascii="Liberation Serif" w:hAnsi="Liberation Serif"/>
          <w:sz w:val="28"/>
          <w:szCs w:val="28"/>
        </w:rPr>
        <w:t xml:space="preserve">МВД)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Министерства Российской Федерации по делам гражданской обороны, чрезвычайным ситуациям и ликвидации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последствий стихийных бедствий (далее – МЧС) по месту нахождения </w:t>
      </w:r>
      <w:proofErr w:type="gramStart"/>
      <w:r>
        <w:rPr>
          <w:rFonts w:ascii="Liberation Serif" w:hAnsi="Liberation Serif"/>
          <w:sz w:val="28"/>
          <w:szCs w:val="28"/>
        </w:rPr>
        <w:t>объекта</w:t>
      </w:r>
      <w:proofErr w:type="gramEnd"/>
      <w:r>
        <w:rPr>
          <w:rFonts w:ascii="Liberation Serif" w:hAnsi="Liberation Serif"/>
          <w:sz w:val="28"/>
          <w:szCs w:val="28"/>
        </w:rPr>
        <w:t xml:space="preserve"> а также орган (организацию), являющийся правообладателем объекта (территори</w:t>
      </w:r>
      <w:r>
        <w:rPr>
          <w:rFonts w:ascii="Liberation Serif" w:hAnsi="Liberation Serif"/>
          <w:sz w:val="28"/>
          <w:szCs w:val="28"/>
        </w:rPr>
        <w:t xml:space="preserve">и), и вышестоящий орган (организацию)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целью проведения неотложных оперативно-розыскных мероприятий. 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направлении указанной информации лицо, передающее информацию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сре</w:t>
      </w:r>
      <w:proofErr w:type="gramStart"/>
      <w:r>
        <w:rPr>
          <w:rFonts w:ascii="Liberation Serif" w:hAnsi="Liberation Serif"/>
          <w:sz w:val="28"/>
          <w:szCs w:val="28"/>
        </w:rPr>
        <w:t>дств св</w:t>
      </w:r>
      <w:proofErr w:type="gramEnd"/>
      <w:r>
        <w:rPr>
          <w:rFonts w:ascii="Liberation Serif" w:hAnsi="Liberation Serif"/>
          <w:sz w:val="28"/>
          <w:szCs w:val="28"/>
        </w:rPr>
        <w:t>язи, сообщает: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proofErr w:type="gramStart"/>
      <w:r>
        <w:rPr>
          <w:rFonts w:ascii="Liberation Serif" w:hAnsi="Liberation Serif"/>
          <w:sz w:val="28"/>
          <w:szCs w:val="28"/>
        </w:rPr>
        <w:t>свои</w:t>
      </w:r>
      <w:proofErr w:type="gramEnd"/>
      <w:r>
        <w:rPr>
          <w:rFonts w:ascii="Liberation Serif" w:hAnsi="Liberation Serif"/>
          <w:sz w:val="28"/>
          <w:szCs w:val="28"/>
        </w:rPr>
        <w:t xml:space="preserve"> фамилию, имя, отчество (при наличии) и </w:t>
      </w:r>
      <w:r>
        <w:rPr>
          <w:rFonts w:ascii="Liberation Serif" w:hAnsi="Liberation Serif"/>
          <w:sz w:val="28"/>
          <w:szCs w:val="28"/>
        </w:rPr>
        <w:t>занимаемую должность;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наименование объекта (территории) и его точный адрес;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дату и время получения информации об угрозе совершения или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 совершении террористического акта на объекте (территории);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характер информации об угрозе совершения террористиче</w:t>
      </w:r>
      <w:r>
        <w:rPr>
          <w:rFonts w:ascii="Liberation Serif" w:hAnsi="Liberation Serif"/>
          <w:sz w:val="28"/>
          <w:szCs w:val="28"/>
        </w:rPr>
        <w:t>ского акта или характер совершенного террористического акта;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количество находящихся на объекте (территории) людей;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имеющиеся достоверные сведения о нарушителе и предпринимаемых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им действиях;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другие значимые сведения по запросу территориального орган</w:t>
      </w:r>
      <w:r>
        <w:rPr>
          <w:rFonts w:ascii="Liberation Serif" w:hAnsi="Liberation Serif"/>
          <w:sz w:val="28"/>
          <w:szCs w:val="28"/>
        </w:rPr>
        <w:t>а ФСБ, Росгвардии, МВД и МЧС.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поступления анонимного сообщения по телефону о заложенных взрывных устройствах, при ведении разговора рекомендуется: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быть спокойным, вежливым и внимательным, не перебивать </w:t>
      </w:r>
      <w:proofErr w:type="gramStart"/>
      <w:r>
        <w:rPr>
          <w:rFonts w:ascii="Liberation Serif" w:hAnsi="Liberation Serif"/>
          <w:sz w:val="28"/>
          <w:szCs w:val="28"/>
        </w:rPr>
        <w:t>звонящего</w:t>
      </w:r>
      <w:proofErr w:type="gramEnd"/>
      <w:r>
        <w:rPr>
          <w:rFonts w:ascii="Liberation Serif" w:hAnsi="Liberation Serif"/>
          <w:sz w:val="28"/>
          <w:szCs w:val="28"/>
        </w:rPr>
        <w:t>, проявить гибкость, выдержку, те</w:t>
      </w:r>
      <w:r>
        <w:rPr>
          <w:rFonts w:ascii="Liberation Serif" w:hAnsi="Liberation Serif"/>
          <w:sz w:val="28"/>
          <w:szCs w:val="28"/>
        </w:rPr>
        <w:t xml:space="preserve">рпение. Подавлять неприязнь, не реагировать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возможные оскорбления;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2. в процессе разговора отметить возможный возраст, пол, обратить внимание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характерные особенности речи: голос (громкий, тихий, низкий, высокий), темп речи (быстрый, медленный), ман</w:t>
      </w:r>
      <w:r>
        <w:rPr>
          <w:rFonts w:ascii="Liberation Serif" w:hAnsi="Liberation Serif"/>
          <w:sz w:val="28"/>
          <w:szCs w:val="28"/>
        </w:rPr>
        <w:t>еру речи (с издёвкой, развязная, нецензурные выражения), произношение (отчетливое, искаженное, с заиканием, шепелявое, акцент, диалект);</w:t>
      </w:r>
      <w:proofErr w:type="gramEnd"/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обязательно отметить звуковой фон (шум машины, транспорта, звук аппаратуры, голоса и т.д.);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зафиксировать время н</w:t>
      </w:r>
      <w:r>
        <w:rPr>
          <w:rFonts w:ascii="Liberation Serif" w:hAnsi="Liberation Serif"/>
          <w:sz w:val="28"/>
          <w:szCs w:val="28"/>
        </w:rPr>
        <w:t>ачала и конца разговора;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в ходе разговора постараться получить информацию: куда, кому, по какому телефону звонит этот человек, какие требования он выдвигает, на каких условиях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он согласен отказаться от задуманного, как и когда с ним можно связаться, ко</w:t>
      </w:r>
      <w:r>
        <w:rPr>
          <w:rFonts w:ascii="Liberation Serif" w:hAnsi="Liberation Serif"/>
          <w:sz w:val="28"/>
          <w:szCs w:val="28"/>
        </w:rPr>
        <w:t xml:space="preserve">му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вы можете или должны сообщить об этом звонке;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если возможно, еще в процессе разговора сообщить о нем руководству объекта, если нет – немедленно по его окончании;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не распространяться о факте разговора и его содержании, максимально ограничить число</w:t>
      </w:r>
      <w:r>
        <w:rPr>
          <w:rFonts w:ascii="Liberation Serif" w:hAnsi="Liberation Serif"/>
          <w:sz w:val="28"/>
          <w:szCs w:val="28"/>
        </w:rPr>
        <w:t xml:space="preserve"> людей, владеющих информацией;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при наличии в телефоне функции автоматического определителя номера, записать определившийся номер телефона в тетрадь, что позволит избежать его случайной утраты;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при использовании звукозаписывающей аппаратуры сразу же и</w:t>
      </w:r>
      <w:r>
        <w:rPr>
          <w:rFonts w:ascii="Liberation Serif" w:hAnsi="Liberation Serif"/>
          <w:sz w:val="28"/>
          <w:szCs w:val="28"/>
        </w:rPr>
        <w:t>звлечь кассету (диск) с записью разговора и принять меры к его сохранению.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устных угроз непосредственно от человека и невозможности его задержать – зафиксировать время сообщения, запомнить внешние признаки.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информации в виде пис</w:t>
      </w:r>
      <w:r>
        <w:rPr>
          <w:rFonts w:ascii="Liberation Serif" w:hAnsi="Liberation Serif"/>
          <w:sz w:val="28"/>
          <w:szCs w:val="28"/>
        </w:rPr>
        <w:t>ьма (в бумажном виде) прочитать текст, как можно меньше касаясь документа руками,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масс</w:t>
      </w:r>
      <w:r>
        <w:rPr>
          <w:rFonts w:ascii="Liberation Serif" w:hAnsi="Liberation Serif"/>
          <w:sz w:val="28"/>
          <w:szCs w:val="28"/>
        </w:rPr>
        <w:t xml:space="preserve">овой рассылки анонимных сообщений с угрозами совершения террористического акта на адреса электронной почты организаций –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не удалять сообщение, зафиксировать время получения, адрес </w:t>
      </w:r>
      <w:proofErr w:type="gramStart"/>
      <w:r>
        <w:rPr>
          <w:rFonts w:ascii="Liberation Serif" w:hAnsi="Liberation Serif"/>
          <w:sz w:val="28"/>
          <w:szCs w:val="28"/>
        </w:rPr>
        <w:t>почты</w:t>
      </w:r>
      <w:proofErr w:type="gramEnd"/>
      <w:r>
        <w:rPr>
          <w:rFonts w:ascii="Liberation Serif" w:hAnsi="Liberation Serif"/>
          <w:sz w:val="28"/>
          <w:szCs w:val="28"/>
        </w:rPr>
        <w:t xml:space="preserve"> с которой пришло письмо, распечатать его, обеспечить ограничение допу</w:t>
      </w:r>
      <w:r>
        <w:rPr>
          <w:rFonts w:ascii="Liberation Serif" w:hAnsi="Liberation Serif"/>
          <w:sz w:val="28"/>
          <w:szCs w:val="28"/>
        </w:rPr>
        <w:t>ска посторонних лиц к носителю информации.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Ответственный за объект, либо лицо его замещающее, при поступлении информации о готовящихся взрывах или заложенных взрывных устройствах обязан:</w:t>
      </w:r>
      <w:proofErr w:type="gramEnd"/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осуществить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незамедлительным доведением имеющейся инфо</w:t>
      </w:r>
      <w:r>
        <w:rPr>
          <w:rFonts w:ascii="Liberation Serif" w:hAnsi="Liberation Serif"/>
          <w:sz w:val="28"/>
          <w:szCs w:val="28"/>
        </w:rPr>
        <w:t>рмации об угрозе или совершении террористического акта в полном объеме до правоохранительных органов;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оценить реальность угрозы для персонала и объекта в целом;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отдать распоряжения об ограничении доступа посторонних лиц на объект;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обеспечить усиле</w:t>
      </w:r>
      <w:r>
        <w:rPr>
          <w:rFonts w:ascii="Liberation Serif" w:hAnsi="Liberation Serif"/>
          <w:sz w:val="28"/>
          <w:szCs w:val="28"/>
        </w:rPr>
        <w:t>ние охраны объекта и прилегающей территории;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организовать немедленную эвакуацию сотрудников и иных лиц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территории объекта;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 эвакуацию производить в заблаговременно </w:t>
      </w:r>
      <w:proofErr w:type="gramStart"/>
      <w:r>
        <w:rPr>
          <w:rFonts w:ascii="Liberation Serif" w:hAnsi="Liberation Serif"/>
          <w:sz w:val="28"/>
          <w:szCs w:val="28"/>
        </w:rPr>
        <w:t>определенный</w:t>
      </w:r>
      <w:proofErr w:type="gramEnd"/>
      <w:r>
        <w:rPr>
          <w:rFonts w:ascii="Liberation Serif" w:hAnsi="Liberation Serif"/>
          <w:sz w:val="28"/>
          <w:szCs w:val="28"/>
        </w:rPr>
        <w:t xml:space="preserve"> пункт временного размещения эвакуированных лиц на удаленном от объекта </w:t>
      </w:r>
      <w:r>
        <w:rPr>
          <w:rFonts w:ascii="Liberation Serif" w:hAnsi="Liberation Serif"/>
          <w:sz w:val="28"/>
          <w:szCs w:val="28"/>
        </w:rPr>
        <w:t>расстоянии с последующим ожиданием прибытия сотрудников правоохранительных органов;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принять меры к недопущению паники;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обязать всех подчиненных лиц незамедлительно докладывать об обнаружении подозрительных лиц или предметов;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 организовать </w:t>
      </w:r>
      <w:r>
        <w:rPr>
          <w:rFonts w:ascii="Liberation Serif" w:hAnsi="Liberation Serif"/>
          <w:sz w:val="28"/>
          <w:szCs w:val="28"/>
        </w:rPr>
        <w:t>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обеспечить условия для правоохранительных органов, МЧС, органам здравоохранения</w:t>
      </w:r>
      <w:r>
        <w:rPr>
          <w:rFonts w:ascii="Liberation Serif" w:hAnsi="Liberation Serif"/>
          <w:sz w:val="28"/>
          <w:szCs w:val="28"/>
        </w:rPr>
        <w:tab/>
        <w:t>для проведения меро</w:t>
      </w:r>
      <w:r>
        <w:rPr>
          <w:rFonts w:ascii="Liberation Serif" w:hAnsi="Liberation Serif"/>
          <w:sz w:val="28"/>
          <w:szCs w:val="28"/>
        </w:rPr>
        <w:t xml:space="preserve">приятий по предотвращению, локализации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ликвидации угрозы взрыва;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</w:t>
      </w:r>
      <w:r>
        <w:rPr>
          <w:rFonts w:ascii="Liberation Serif" w:hAnsi="Liberation Serif"/>
          <w:sz w:val="28"/>
          <w:szCs w:val="28"/>
        </w:rPr>
        <w:t xml:space="preserve">ников и посетителей, находящихся в здании, проведена ли эвакуация, и если проведена частично, </w:t>
      </w:r>
      <w:r>
        <w:rPr>
          <w:rFonts w:ascii="Liberation Serif" w:hAnsi="Liberation Serif"/>
          <w:sz w:val="28"/>
          <w:szCs w:val="28"/>
        </w:rPr>
        <w:br/>
      </w:r>
      <w:proofErr w:type="gramStart"/>
      <w:r>
        <w:rPr>
          <w:rFonts w:ascii="Liberation Serif" w:hAnsi="Liberation Serif"/>
          <w:sz w:val="28"/>
          <w:szCs w:val="28"/>
        </w:rPr>
        <w:t>то</w:t>
      </w:r>
      <w:proofErr w:type="gramEnd"/>
      <w:r>
        <w:rPr>
          <w:rFonts w:ascii="Liberation Serif" w:hAnsi="Liberation Serif"/>
          <w:sz w:val="28"/>
          <w:szCs w:val="28"/>
        </w:rPr>
        <w:t xml:space="preserve">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</w:t>
      </w:r>
      <w:r>
        <w:rPr>
          <w:rFonts w:ascii="Liberation Serif" w:hAnsi="Liberation Serif"/>
          <w:sz w:val="28"/>
          <w:szCs w:val="28"/>
        </w:rPr>
        <w:t>по указаниям правоохранительных органов;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 прибывшим сотрудникам правоохранительных органов предоставить план здания, техническую документацию объекта с поэтажными схемами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выделить проводника из числа наиболее подготовленных сотрудников, владеющих све</w:t>
      </w:r>
      <w:r>
        <w:rPr>
          <w:rFonts w:ascii="Liberation Serif" w:hAnsi="Liberation Serif"/>
          <w:sz w:val="28"/>
          <w:szCs w:val="28"/>
        </w:rPr>
        <w:t>дениями о планировке территории объекта;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не распространять в СМИ сведения о данных сообщениях и действиях сотрудников правоохранительных органов до окончания мероприятий.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Оповещение людей, находящихся на объекте (территории) осуществляется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т</w:t>
      </w:r>
      <w:r>
        <w:rPr>
          <w:rFonts w:ascii="Liberation Serif" w:hAnsi="Liberation Serif"/>
          <w:sz w:val="28"/>
          <w:szCs w:val="28"/>
        </w:rPr>
        <w:t>ехнических средств (циркулярной связи, автоматических систем оповещения и телефонной связи), которые должны обеспечить: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подачу звуковых и (или) световых сигналов в здания и помещения,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участки территории объекта с постоянным или временным пребыванием </w:t>
      </w:r>
      <w:r>
        <w:rPr>
          <w:rFonts w:ascii="Liberation Serif" w:hAnsi="Liberation Serif"/>
          <w:sz w:val="28"/>
          <w:szCs w:val="28"/>
        </w:rPr>
        <w:t>людей;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трансляцию речевой информации о характере опасности, необходимости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путях эвакуации, других действиях, направленных на обеспечение безопасности.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Эвакуация людей по сигналам оповещения должна сопровождаться: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включением аварийного освещения;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п</w:t>
      </w:r>
      <w:r>
        <w:rPr>
          <w:rFonts w:ascii="Liberation Serif" w:hAnsi="Liberation Serif"/>
          <w:sz w:val="28"/>
          <w:szCs w:val="28"/>
        </w:rPr>
        <w:t xml:space="preserve">ередачей специально разработанных текстов, направленных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включением световых указателей направлений и п</w:t>
      </w:r>
      <w:r>
        <w:rPr>
          <w:rFonts w:ascii="Liberation Serif" w:hAnsi="Liberation Serif"/>
          <w:sz w:val="28"/>
          <w:szCs w:val="28"/>
        </w:rPr>
        <w:t>утей эвакуации;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Сигналы оповещения при угрозе совершения или совершении террористического акта должны отличаться от сигналов другого назначения. </w:t>
      </w:r>
      <w:r>
        <w:rPr>
          <w:rFonts w:ascii="Liberation Serif" w:hAnsi="Liberation Serif"/>
          <w:sz w:val="28"/>
          <w:szCs w:val="28"/>
        </w:rPr>
        <w:t xml:space="preserve">Количество </w:t>
      </w:r>
      <w:proofErr w:type="spellStart"/>
      <w:r>
        <w:rPr>
          <w:rFonts w:ascii="Liberation Serif" w:hAnsi="Liberation Serif"/>
          <w:sz w:val="28"/>
          <w:szCs w:val="28"/>
        </w:rPr>
        <w:t>оповещателей</w:t>
      </w:r>
      <w:proofErr w:type="spellEnd"/>
      <w:r>
        <w:rPr>
          <w:rFonts w:ascii="Liberation Serif" w:hAnsi="Liberation Serif"/>
          <w:sz w:val="28"/>
          <w:szCs w:val="28"/>
        </w:rPr>
        <w:t xml:space="preserve">, их мощность должны обеспечить необходимую слышимость во всех местах постоянного или временного пребывания людей. 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К примеру: «Внимание всех!!! Террористическая угроза. Всем покинуть здание учреждения. Сохраняйте спокойствие».  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>
        <w:rPr>
          <w:rFonts w:ascii="Liberation Serif" w:hAnsi="Liberation Serif"/>
          <w:sz w:val="28"/>
          <w:szCs w:val="28"/>
        </w:rPr>
        <w:t>Оповещатели</w:t>
      </w:r>
      <w:proofErr w:type="spellEnd"/>
      <w:r>
        <w:rPr>
          <w:rFonts w:ascii="Liberation Serif" w:hAnsi="Liberation Serif"/>
          <w:sz w:val="28"/>
          <w:szCs w:val="28"/>
        </w:rPr>
        <w:t xml:space="preserve"> не должны иметь регуляторов громкости и разъемных соединений. Коммуникации систем оповещения в отдел</w:t>
      </w:r>
      <w:r>
        <w:rPr>
          <w:rFonts w:ascii="Liberation Serif" w:hAnsi="Liberation Serif"/>
          <w:sz w:val="28"/>
          <w:szCs w:val="28"/>
        </w:rPr>
        <w:t xml:space="preserve">ьных случаях допускается проектировать </w:t>
      </w:r>
      <w:proofErr w:type="gramStart"/>
      <w:r>
        <w:rPr>
          <w:rFonts w:ascii="Liberation Serif" w:hAnsi="Liberation Serif"/>
          <w:sz w:val="28"/>
          <w:szCs w:val="28"/>
        </w:rPr>
        <w:t>совмещенными</w:t>
      </w:r>
      <w:proofErr w:type="gramEnd"/>
      <w:r>
        <w:rPr>
          <w:rFonts w:ascii="Liberation Serif" w:hAnsi="Liberation Serif"/>
          <w:sz w:val="28"/>
          <w:szCs w:val="28"/>
        </w:rPr>
        <w:t xml:space="preserve"> с радиотрансляционной сетью объекта. Управление системой оповещения должно осуществляться из помещения охраны, диспетчерской или другого специального помещения.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отсутствии телефонной связи или ее повр</w:t>
      </w:r>
      <w:r>
        <w:rPr>
          <w:rFonts w:ascii="Liberation Serif" w:hAnsi="Liberation Serif"/>
          <w:sz w:val="28"/>
          <w:szCs w:val="28"/>
        </w:rPr>
        <w:t xml:space="preserve">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Возможно использование при осуществлении оповещения SMS-рассылку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эвакуации.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При обнаружении взрывоопасного предмета (либо с при</w:t>
      </w:r>
      <w:r>
        <w:rPr>
          <w:rFonts w:ascii="Liberation Serif" w:hAnsi="Liberation Serif"/>
          <w:b/>
          <w:sz w:val="28"/>
          <w:szCs w:val="28"/>
          <w:u w:val="single"/>
        </w:rPr>
        <w:t>знаками таковых) запрещается: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дотрагиваться до взрывоопасного предмета и перемещать его;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заливать предмет жидкостями, засыпать грунтом, накрывать каким-либо материалом;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пользоваться радиоаппаратурой и средствами мобильной связи вблизи данного пред</w:t>
      </w:r>
      <w:r>
        <w:rPr>
          <w:rFonts w:ascii="Liberation Serif" w:hAnsi="Liberation Serif"/>
          <w:sz w:val="28"/>
          <w:szCs w:val="28"/>
        </w:rPr>
        <w:t>мета;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оказывать на предмет до его обезвреживания температурное, звуковое, механическое и электромагнитное воздействие.</w:t>
      </w:r>
    </w:p>
    <w:p w:rsidR="001A1885" w:rsidRDefault="00B800FF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При установлении сотрудниками ФСБ факта массовой рассылки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территории Российской Федерации анонимных сообщений, поступающих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испо</w:t>
      </w:r>
      <w:r>
        <w:rPr>
          <w:rFonts w:ascii="Liberation Serif" w:hAnsi="Liberation Serif"/>
          <w:sz w:val="28"/>
          <w:szCs w:val="28"/>
        </w:rPr>
        <w:t xml:space="preserve">льзованием средств </w:t>
      </w:r>
      <w:proofErr w:type="spellStart"/>
      <w:r>
        <w:rPr>
          <w:rFonts w:ascii="Liberation Serif" w:hAnsi="Liberation Serif"/>
          <w:sz w:val="28"/>
          <w:szCs w:val="28"/>
        </w:rPr>
        <w:t>анонимизации</w:t>
      </w:r>
      <w:proofErr w:type="spellEnd"/>
      <w:r>
        <w:rPr>
          <w:rFonts w:ascii="Liberation Serif" w:hAnsi="Liberation Serif"/>
          <w:sz w:val="28"/>
          <w:szCs w:val="28"/>
        </w:rPr>
        <w:t xml:space="preserve"> через </w:t>
      </w:r>
      <w:r>
        <w:rPr>
          <w:rFonts w:ascii="Liberation Serif" w:hAnsi="Liberation Serif"/>
          <w:sz w:val="28"/>
          <w:szCs w:val="28"/>
          <w:lang w:val="en-US"/>
        </w:rPr>
        <w:t>IP</w:t>
      </w:r>
      <w:r>
        <w:rPr>
          <w:rFonts w:ascii="Liberation Serif" w:hAnsi="Liberation Serif"/>
          <w:sz w:val="28"/>
          <w:szCs w:val="28"/>
        </w:rPr>
        <w:t>-телефонию или по каналам электронной почты, решение об эвакуационных мероприятиях необходимо согласовывать с органами полиции и ответственными сотрудниками ФСБ. В иных случаях собственник объекта сам принимает решен</w:t>
      </w:r>
      <w:r>
        <w:rPr>
          <w:rFonts w:ascii="Liberation Serif" w:hAnsi="Liberation Serif"/>
          <w:sz w:val="28"/>
          <w:szCs w:val="28"/>
        </w:rPr>
        <w:t>ие о проведении эвакуационных мероприятий.</w:t>
      </w:r>
    </w:p>
    <w:p w:rsidR="001A1885" w:rsidRDefault="00B800FF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Дополнительно,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«.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» на почтовый ящик УФСБ «</w:t>
      </w:r>
      <w:r>
        <w:rPr>
          <w:rFonts w:ascii="Liberation Serif" w:hAnsi="Liberation Serif"/>
          <w:sz w:val="28"/>
          <w:szCs w:val="28"/>
          <w:lang w:val="en-US"/>
        </w:rPr>
        <w:t>antispa</w:t>
      </w:r>
      <w:r>
        <w:rPr>
          <w:rFonts w:ascii="Liberation Serif" w:hAnsi="Liberation Serif"/>
          <w:sz w:val="28"/>
          <w:szCs w:val="28"/>
          <w:lang w:val="en-US"/>
        </w:rPr>
        <w:t>m</w:t>
      </w:r>
      <w:r>
        <w:rPr>
          <w:rFonts w:ascii="Liberation Serif" w:hAnsi="Liberation Serif"/>
          <w:sz w:val="28"/>
          <w:szCs w:val="28"/>
        </w:rPr>
        <w:t>-66@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yandex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1A1885" w:rsidRDefault="001A1885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1A1885" w:rsidRDefault="001A1885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1A1885" w:rsidRDefault="001A1885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1A1885" w:rsidRDefault="00B800FF">
      <w:pPr>
        <w:ind w:right="-48" w:firstLine="709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Инструкция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 xml:space="preserve">по выгрузке электронных сообщений в формате </w:t>
      </w:r>
      <w:r>
        <w:rPr>
          <w:rFonts w:ascii="Liberation Serif" w:hAnsi="Liberation Serif"/>
          <w:b/>
          <w:sz w:val="28"/>
          <w:szCs w:val="28"/>
          <w:lang w:val="en-US"/>
        </w:rPr>
        <w:t>EML</w:t>
      </w:r>
    </w:p>
    <w:p w:rsidR="001A1885" w:rsidRDefault="001A1885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p w:rsidR="001A1885" w:rsidRDefault="00B800FF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«Mail.ru».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сообщение.</w:t>
      </w:r>
    </w:p>
    <w:p w:rsidR="001A1885" w:rsidRDefault="00B800FF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раздел «Ещё» → «Скачать на компьютер». Письмо сохранится в формате EML.</w:t>
      </w:r>
    </w:p>
    <w:p w:rsidR="001A1885" w:rsidRDefault="001A1885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ind w:right="-48"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8281" cy="2728350"/>
                  <wp:effectExtent l="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281" cy="27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885" w:rsidRDefault="001A1885">
            <w:pPr>
              <w:ind w:right="-48"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1A1885" w:rsidRDefault="00B800FF">
      <w:pPr>
        <w:autoSpaceDE w:val="0"/>
        <w:jc w:val="center"/>
        <w:rPr>
          <w:rFonts w:ascii="Liberation Serif" w:hAnsi="Liberation Serif" w:cs="TimesNewRomanPS-BoldMT"/>
          <w:bCs/>
          <w:sz w:val="28"/>
          <w:szCs w:val="28"/>
        </w:rPr>
      </w:pPr>
      <w:r>
        <w:rPr>
          <w:rFonts w:ascii="Liberation Serif" w:hAnsi="Liberation Serif" w:cs="TimesNewRomanPS-BoldMT"/>
          <w:bCs/>
          <w:sz w:val="28"/>
          <w:szCs w:val="28"/>
        </w:rPr>
        <w:t>Рисунок 1.</w:t>
      </w:r>
    </w:p>
    <w:p w:rsidR="001A1885" w:rsidRDefault="001A1885">
      <w:pPr>
        <w:autoSpaceDE w:val="0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1A1885" w:rsidRDefault="00B800FF">
      <w:pPr>
        <w:pStyle w:val="ConsPlusNormal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 w:cs="Times New Roman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-сервис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Liberation Serif" w:hAnsi="Liberation Serif" w:cs="Times New Roman"/>
          <w:b/>
          <w:sz w:val="28"/>
          <w:szCs w:val="28"/>
          <w:u w:val="single"/>
        </w:rPr>
        <w:t>Яндекс</w:t>
      </w:r>
      <w:proofErr w:type="gramStart"/>
      <w:r>
        <w:rPr>
          <w:rFonts w:ascii="Liberation Serif" w:hAnsi="Liberation Serif" w:cs="Times New Roman"/>
          <w:b/>
          <w:sz w:val="28"/>
          <w:szCs w:val="28"/>
          <w:u w:val="single"/>
        </w:rPr>
        <w:t>.П</w:t>
      </w:r>
      <w:proofErr w:type="gramEnd"/>
      <w:r>
        <w:rPr>
          <w:rFonts w:ascii="Liberation Serif" w:hAnsi="Liberation Serif" w:cs="Times New Roman"/>
          <w:b/>
          <w:sz w:val="28"/>
          <w:szCs w:val="28"/>
          <w:u w:val="single"/>
        </w:rPr>
        <w:t>очта</w:t>
      </w:r>
      <w:proofErr w:type="spellEnd"/>
      <w:r>
        <w:rPr>
          <w:rFonts w:ascii="Liberation Serif" w:hAnsi="Liberation Serif" w:cs="Times New Roman"/>
          <w:b/>
          <w:sz w:val="28"/>
          <w:szCs w:val="28"/>
          <w:u w:val="single"/>
        </w:rPr>
        <w:t>».</w:t>
      </w:r>
    </w:p>
    <w:p w:rsidR="001A1885" w:rsidRDefault="00B800FF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Открыть сообщение.</w:t>
      </w:r>
    </w:p>
    <w:p w:rsidR="001A1885" w:rsidRDefault="00B800FF">
      <w:pPr>
        <w:pStyle w:val="ConsPlusNormal"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2. Выбрать раздел, обозначенный кнопкой: </w:t>
      </w:r>
      <w:r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342900" cy="238128"/>
            <wp:effectExtent l="0" t="0" r="0" b="9522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Далее выбрать «Свойства письма». В новой вкладке откроется исходный код письма.</w:t>
      </w:r>
    </w:p>
    <w:p w:rsidR="001A1885" w:rsidRDefault="001A1885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rPr>
          <w:trHeight w:val="4176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pStyle w:val="ConsPlusNormal"/>
              <w:ind w:firstLine="720"/>
              <w:jc w:val="both"/>
            </w:pPr>
            <w:r>
              <w:rPr>
                <w:rFonts w:ascii="Liberation Serif" w:hAnsi="Liberation Serif" w:cs="Helvetica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595570" cy="2549045"/>
                  <wp:effectExtent l="0" t="0" r="5130" b="3655"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570" cy="25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885" w:rsidRDefault="001A1885">
            <w:pPr>
              <w:pStyle w:val="ConsPlusNormal"/>
              <w:ind w:firstLine="720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1A1885" w:rsidRDefault="00B800FF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2.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Нажать правой кнопкой мыши в любом месте страницы, затем – «Сохранить </w:t>
      </w:r>
      <w:r>
        <w:rPr>
          <w:rFonts w:ascii="Liberation Serif" w:hAnsi="Liberation Serif"/>
          <w:sz w:val="28"/>
          <w:szCs w:val="28"/>
        </w:rPr>
        <w:t>как…».</w:t>
      </w:r>
    </w:p>
    <w:p w:rsidR="001A1885" w:rsidRDefault="00B800FF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4. Нажать «Сохранить». Письмо сохранится в формате 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Gmail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1A1885" w:rsidRDefault="00B800FF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85775" cy="473714"/>
            <wp:effectExtent l="0" t="0" r="9525" b="2536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7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Выбрать пункт «Показать оригинал». В новой вкладке откроется исходный код письма.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Нажмите «Скачать</w:t>
      </w:r>
      <w:r>
        <w:rPr>
          <w:rFonts w:ascii="Liberation Serif" w:hAnsi="Liberation Serif"/>
          <w:sz w:val="28"/>
          <w:szCs w:val="28"/>
        </w:rPr>
        <w:t xml:space="preserve"> оригинал». Письмо сохранится в формате EML.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Почтовый 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web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>-сервис «Рамблер/Почта».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1A1885" w:rsidRDefault="00B800FF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342900" cy="324483"/>
            <wp:effectExtent l="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4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 новой вкладке откроется исходный код письма.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ind w:firstLine="720"/>
              <w:jc w:val="center"/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8845" cy="944876"/>
                  <wp:effectExtent l="0" t="0" r="1905" b="7624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94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885" w:rsidRDefault="00B800FF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3.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Нажать правой кнопкой мыши в любом месте стра</w:t>
      </w:r>
      <w:r>
        <w:rPr>
          <w:rFonts w:ascii="Liberation Serif" w:hAnsi="Liberation Serif"/>
          <w:sz w:val="28"/>
          <w:szCs w:val="28"/>
        </w:rPr>
        <w:t>ницы, затем – «Сохранить как…».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Нажать «Сохранить».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Переименовать расширение файла в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Pr="009F73CF" w:rsidRDefault="00B800FF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Microsoft Outlook 2013/2016/2019.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верхней части окна с сообщением нажать кнопку «Больше», «Переслать как </w:t>
      </w:r>
      <w:r>
        <w:rPr>
          <w:rFonts w:ascii="Liberation Serif" w:hAnsi="Liberation Serif"/>
          <w:sz w:val="28"/>
          <w:szCs w:val="28"/>
        </w:rPr>
        <w:t>вложение».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53053" cy="963292"/>
                  <wp:effectExtent l="0" t="0" r="0" b="8258"/>
                  <wp:docPr id="10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3" cy="96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885" w:rsidRDefault="00B800FF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4.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Переслать данное сообщение на </w:t>
      </w:r>
      <w:proofErr w:type="spellStart"/>
      <w:r>
        <w:rPr>
          <w:rFonts w:ascii="Liberation Serif" w:hAnsi="Liberation Serif"/>
          <w:sz w:val="28"/>
          <w:szCs w:val="28"/>
        </w:rPr>
        <w:t>web</w:t>
      </w:r>
      <w:proofErr w:type="spellEnd"/>
      <w:r>
        <w:rPr>
          <w:rFonts w:ascii="Liberation Serif" w:hAnsi="Liberation Serif"/>
          <w:sz w:val="28"/>
          <w:szCs w:val="28"/>
        </w:rPr>
        <w:t>-сервис «</w:t>
      </w:r>
      <w:proofErr w:type="spellStart"/>
      <w:r>
        <w:rPr>
          <w:rFonts w:ascii="Liberation Serif" w:hAnsi="Liberation Serif"/>
          <w:sz w:val="28"/>
          <w:szCs w:val="28"/>
        </w:rPr>
        <w:t>Яндекс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очта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Открыть сообщение в </w:t>
      </w:r>
      <w:proofErr w:type="spellStart"/>
      <w:r>
        <w:rPr>
          <w:rFonts w:ascii="Liberation Serif" w:hAnsi="Liberation Serif"/>
          <w:sz w:val="28"/>
          <w:szCs w:val="28"/>
        </w:rPr>
        <w:t>web</w:t>
      </w:r>
      <w:proofErr w:type="spellEnd"/>
      <w:r>
        <w:rPr>
          <w:rFonts w:ascii="Liberation Serif" w:hAnsi="Liberation Serif"/>
          <w:sz w:val="28"/>
          <w:szCs w:val="28"/>
        </w:rPr>
        <w:t>-сервис «</w:t>
      </w:r>
      <w:proofErr w:type="spellStart"/>
      <w:r>
        <w:rPr>
          <w:rFonts w:ascii="Liberation Serif" w:hAnsi="Liberation Serif"/>
          <w:sz w:val="28"/>
          <w:szCs w:val="28"/>
        </w:rPr>
        <w:t>Яндекс</w:t>
      </w:r>
      <w:proofErr w:type="gramStart"/>
      <w:r>
        <w:rPr>
          <w:rFonts w:ascii="Liberation Serif" w:hAnsi="Liberation Serif"/>
          <w:sz w:val="28"/>
          <w:szCs w:val="28"/>
        </w:rPr>
        <w:t>.П</w:t>
      </w:r>
      <w:proofErr w:type="gramEnd"/>
      <w:r>
        <w:rPr>
          <w:rFonts w:ascii="Liberation Serif" w:hAnsi="Liberation Serif"/>
          <w:sz w:val="28"/>
          <w:szCs w:val="28"/>
        </w:rPr>
        <w:t>очта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Сохранить вложение в формате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1A1885" w:rsidRPr="009F73CF" w:rsidRDefault="00B800FF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windows/</w:t>
      </w:r>
      <w:proofErr w:type="spellStart"/>
      <w:r>
        <w:rPr>
          <w:rFonts w:ascii="Liberation Serif" w:hAnsi="Liberation Serif"/>
          <w:b/>
          <w:sz w:val="28"/>
          <w:szCs w:val="28"/>
          <w:u w:val="single"/>
          <w:lang w:val="en-US"/>
        </w:rPr>
        <w:t>linux</w:t>
      </w:r>
      <w:proofErr w:type="spellEnd"/>
      <w:r>
        <w:rPr>
          <w:rFonts w:ascii="Liberation Serif" w:hAnsi="Liberation Serif"/>
          <w:b/>
          <w:sz w:val="28"/>
          <w:szCs w:val="28"/>
          <w:u w:val="single"/>
          <w:lang w:val="en-US"/>
        </w:rPr>
        <w:t>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>Mozilla Thunderbird.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Выбрать письмо, нажать правую кнопку мыши.</w:t>
      </w: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пункт «Переслать как», «Вложение».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0828" cy="2268224"/>
                  <wp:effectExtent l="0" t="0" r="1272" b="0"/>
                  <wp:docPr id="1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28" cy="2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885" w:rsidRDefault="001A1885">
            <w:pPr>
              <w:ind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1A1885" w:rsidRDefault="00B800FF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5.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A1885" w:rsidRDefault="00B800FF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1A1885" w:rsidRDefault="001A1885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1A1885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885" w:rsidRDefault="00B800FF">
            <w:pPr>
              <w:ind w:firstLine="720"/>
              <w:jc w:val="center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4304025" cy="1664336"/>
                  <wp:effectExtent l="0" t="0" r="1275" b="0"/>
                  <wp:docPr id="12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025" cy="166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885" w:rsidRDefault="001A1885">
            <w:pPr>
              <w:ind w:firstLine="72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1A1885" w:rsidRDefault="00B800FF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6.</w:t>
      </w:r>
    </w:p>
    <w:p w:rsidR="001A1885" w:rsidRDefault="001A1885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1A1885" w:rsidRDefault="00B800FF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>4. Сохранить вложение в формате .</w:t>
      </w:r>
      <w:proofErr w:type="spellStart"/>
      <w:r>
        <w:rPr>
          <w:rFonts w:ascii="Liberation Serif" w:hAnsi="Liberation Serif"/>
          <w:sz w:val="28"/>
          <w:szCs w:val="28"/>
        </w:rPr>
        <w:t>eml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sectPr w:rsidR="001A1885">
      <w:headerReference w:type="default" r:id="rId1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FF" w:rsidRDefault="00B800FF">
      <w:r>
        <w:separator/>
      </w:r>
    </w:p>
  </w:endnote>
  <w:endnote w:type="continuationSeparator" w:id="0">
    <w:p w:rsidR="00B800FF" w:rsidRDefault="00B8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charset w:val="00"/>
    <w:family w:val="roman"/>
    <w:pitch w:val="variable"/>
  </w:font>
  <w:font w:name="MS Sans Serif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NewRomanPS-BoldMT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FF" w:rsidRDefault="00B800FF">
      <w:r>
        <w:rPr>
          <w:color w:val="000000"/>
        </w:rPr>
        <w:separator/>
      </w:r>
    </w:p>
  </w:footnote>
  <w:footnote w:type="continuationSeparator" w:id="0">
    <w:p w:rsidR="00B800FF" w:rsidRDefault="00B80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8E" w:rsidRDefault="00B800F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61F8E" w:rsidRDefault="00B800FF">
                          <w:pPr>
                            <w:pStyle w:val="a4"/>
                          </w:pP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separate"/>
                          </w:r>
                          <w:r w:rsidR="009F73CF">
                            <w:rPr>
                              <w:rStyle w:val="a9"/>
                              <w:rFonts w:ascii="Liberation Serif" w:hAnsi="Liberation Serif"/>
                              <w:noProof/>
                              <w:sz w:val="28"/>
                            </w:rPr>
                            <w:t>9</w: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A61F8E" w:rsidRDefault="00B800FF">
                    <w:pPr>
                      <w:pStyle w:val="a4"/>
                    </w:pP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separate"/>
                    </w:r>
                    <w:r w:rsidR="009F73CF">
                      <w:rPr>
                        <w:rStyle w:val="a9"/>
                        <w:rFonts w:ascii="Liberation Serif" w:hAnsi="Liberation Serif"/>
                        <w:noProof/>
                        <w:sz w:val="28"/>
                      </w:rPr>
                      <w:t>9</w: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1885"/>
    <w:rsid w:val="001A1885"/>
    <w:rsid w:val="009F73CF"/>
    <w:rsid w:val="00B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Normal (Web)"/>
    <w:basedOn w:val="a"/>
    <w:pPr>
      <w:spacing w:before="100" w:after="150"/>
    </w:pPr>
  </w:style>
  <w:style w:type="character" w:styleId="a9">
    <w:name w:val="page number"/>
    <w:basedOn w:val="a0"/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a">
    <w:name w:val="Заголовок"/>
    <w:basedOn w:val="a"/>
    <w:pPr>
      <w:jc w:val="center"/>
    </w:pPr>
    <w:rPr>
      <w:sz w:val="28"/>
    </w:rPr>
  </w:style>
  <w:style w:type="character" w:customStyle="1" w:styleId="ab">
    <w:name w:val="Заголовок Знак"/>
    <w:rPr>
      <w:sz w:val="28"/>
      <w:szCs w:val="24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d">
    <w:name w:val="Body Text"/>
    <w:basedOn w:val="a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0">
    <w:name w:val="Основной текст_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paragraph" w:styleId="af4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rFonts w:ascii="Calibri" w:eastAsia="Calibri" w:hAnsi="Calibri"/>
      <w:lang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 w:line="24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f6">
    <w:name w:val="List"/>
    <w:basedOn w:val="a"/>
    <w:pPr>
      <w:ind w:left="283" w:hanging="283"/>
    </w:pPr>
    <w:rPr>
      <w:sz w:val="20"/>
      <w:szCs w:val="20"/>
    </w:rPr>
  </w:style>
  <w:style w:type="paragraph" w:styleId="af7">
    <w:name w:val="List Bullet"/>
    <w:basedOn w:val="a"/>
    <w:pPr>
      <w:ind w:left="283" w:hanging="283"/>
    </w:pPr>
    <w:rPr>
      <w:sz w:val="20"/>
      <w:szCs w:val="20"/>
    </w:rPr>
  </w:style>
  <w:style w:type="paragraph" w:styleId="23">
    <w:name w:val="List Bullet 2"/>
    <w:basedOn w:val="a"/>
    <w:pPr>
      <w:ind w:left="566" w:hanging="283"/>
    </w:pPr>
    <w:rPr>
      <w:sz w:val="20"/>
      <w:szCs w:val="20"/>
    </w:rPr>
  </w:style>
  <w:style w:type="paragraph" w:styleId="32">
    <w:name w:val="List Bullet 3"/>
    <w:basedOn w:val="a"/>
    <w:pPr>
      <w:ind w:left="849" w:hanging="283"/>
    </w:pPr>
    <w:rPr>
      <w:sz w:val="20"/>
      <w:szCs w:val="20"/>
    </w:rPr>
  </w:style>
  <w:style w:type="paragraph" w:styleId="24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5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f8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9">
    <w:name w:val="caption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a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6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styleId="afb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character" w:styleId="afc">
    <w:name w:val="Hyperlink"/>
    <w:rPr>
      <w:color w:val="0000FF"/>
      <w:u w:val="single"/>
    </w:rPr>
  </w:style>
  <w:style w:type="paragraph" w:customStyle="1" w:styleId="rtejustify">
    <w:name w:val="rtejustify"/>
    <w:basedOn w:val="a"/>
    <w:pPr>
      <w:spacing w:before="100" w:after="100"/>
    </w:pPr>
  </w:style>
  <w:style w:type="character" w:styleId="afd">
    <w:name w:val="Strong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Основной текст 2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Normal (Web)"/>
    <w:basedOn w:val="a"/>
    <w:pPr>
      <w:spacing w:before="100" w:after="150"/>
    </w:pPr>
  </w:style>
  <w:style w:type="character" w:styleId="a9">
    <w:name w:val="page number"/>
    <w:basedOn w:val="a0"/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customStyle="1" w:styleId="aa">
    <w:name w:val="Заголовок"/>
    <w:basedOn w:val="a"/>
    <w:pPr>
      <w:jc w:val="center"/>
    </w:pPr>
    <w:rPr>
      <w:sz w:val="28"/>
    </w:rPr>
  </w:style>
  <w:style w:type="character" w:customStyle="1" w:styleId="ab">
    <w:name w:val="Заголовок Знак"/>
    <w:rPr>
      <w:sz w:val="28"/>
      <w:szCs w:val="24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d">
    <w:name w:val="Body Text"/>
    <w:basedOn w:val="a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0">
    <w:name w:val="Основной текст_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paragraph" w:styleId="af4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rFonts w:ascii="Calibri" w:eastAsia="Calibri" w:hAnsi="Calibri"/>
      <w:lang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 w:line="24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f6">
    <w:name w:val="List"/>
    <w:basedOn w:val="a"/>
    <w:pPr>
      <w:ind w:left="283" w:hanging="283"/>
    </w:pPr>
    <w:rPr>
      <w:sz w:val="20"/>
      <w:szCs w:val="20"/>
    </w:rPr>
  </w:style>
  <w:style w:type="paragraph" w:styleId="af7">
    <w:name w:val="List Bullet"/>
    <w:basedOn w:val="a"/>
    <w:pPr>
      <w:ind w:left="283" w:hanging="283"/>
    </w:pPr>
    <w:rPr>
      <w:sz w:val="20"/>
      <w:szCs w:val="20"/>
    </w:rPr>
  </w:style>
  <w:style w:type="paragraph" w:styleId="23">
    <w:name w:val="List Bullet 2"/>
    <w:basedOn w:val="a"/>
    <w:pPr>
      <w:ind w:left="566" w:hanging="283"/>
    </w:pPr>
    <w:rPr>
      <w:sz w:val="20"/>
      <w:szCs w:val="20"/>
    </w:rPr>
  </w:style>
  <w:style w:type="paragraph" w:styleId="32">
    <w:name w:val="List Bullet 3"/>
    <w:basedOn w:val="a"/>
    <w:pPr>
      <w:ind w:left="849" w:hanging="283"/>
    </w:pPr>
    <w:rPr>
      <w:sz w:val="20"/>
      <w:szCs w:val="20"/>
    </w:rPr>
  </w:style>
  <w:style w:type="paragraph" w:styleId="24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5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f8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9">
    <w:name w:val="caption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a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6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styleId="afb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character" w:styleId="afc">
    <w:name w:val="Hyperlink"/>
    <w:rPr>
      <w:color w:val="0000FF"/>
      <w:u w:val="single"/>
    </w:rPr>
  </w:style>
  <w:style w:type="paragraph" w:customStyle="1" w:styleId="rtejustify">
    <w:name w:val="rtejustify"/>
    <w:basedOn w:val="a"/>
    <w:pPr>
      <w:spacing w:before="100" w:after="100"/>
    </w:pPr>
  </w:style>
  <w:style w:type="character" w:styleId="afd">
    <w:name w:val="Strong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Основной текст 2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>Krokoz™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Юлия</cp:lastModifiedBy>
  <cp:revision>2</cp:revision>
  <cp:lastPrinted>2020-05-20T05:24:00Z</cp:lastPrinted>
  <dcterms:created xsi:type="dcterms:W3CDTF">2021-01-13T04:46:00Z</dcterms:created>
  <dcterms:modified xsi:type="dcterms:W3CDTF">2021-01-13T04:46:00Z</dcterms:modified>
</cp:coreProperties>
</file>