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A19" w:rsidRPr="00A855A5" w:rsidRDefault="00190F8B" w:rsidP="00835F64">
      <w:pPr>
        <w:jc w:val="center"/>
        <w:rPr>
          <w:rFonts w:ascii="Times New Roman" w:hAnsi="Times New Roman" w:cs="Times New Roman"/>
          <w:b/>
          <w:i/>
          <w:sz w:val="28"/>
          <w:szCs w:val="32"/>
          <w:u w:val="single"/>
        </w:rPr>
      </w:pPr>
      <w:bookmarkStart w:id="0" w:name="_GoBack"/>
      <w:bookmarkEnd w:id="0"/>
      <w:r>
        <w:rPr>
          <w:rFonts w:ascii="Times New Roman" w:hAnsi="Times New Roman" w:cs="Times New Roman"/>
          <w:b/>
          <w:i/>
          <w:sz w:val="28"/>
          <w:szCs w:val="32"/>
          <w:u w:val="single"/>
        </w:rPr>
        <w:t>«Аск</w:t>
      </w:r>
      <w:r w:rsidR="00050D17">
        <w:rPr>
          <w:rFonts w:ascii="Times New Roman" w:hAnsi="Times New Roman" w:cs="Times New Roman"/>
          <w:b/>
          <w:i/>
          <w:sz w:val="28"/>
          <w:szCs w:val="32"/>
          <w:u w:val="single"/>
        </w:rPr>
        <w:t>о</w:t>
      </w:r>
      <w:r>
        <w:rPr>
          <w:rFonts w:ascii="Times New Roman" w:hAnsi="Times New Roman" w:cs="Times New Roman"/>
          <w:b/>
          <w:i/>
          <w:sz w:val="28"/>
          <w:szCs w:val="32"/>
          <w:u w:val="single"/>
        </w:rPr>
        <w:t>рбинка» в деле</w:t>
      </w:r>
    </w:p>
    <w:p w:rsidR="00FB120D" w:rsidRPr="003F45B0" w:rsidRDefault="00797B78" w:rsidP="004D0FC5">
      <w:pPr>
        <w:spacing w:after="0" w:line="276" w:lineRule="auto"/>
        <w:ind w:left="-426" w:firstLine="426"/>
        <w:jc w:val="both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A855A5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«Аскорбинка», она же – Аскорбиновая кислота, она же – Витамин С – водорастворимое соединение. Витамин С </w:t>
      </w:r>
      <w:proofErr w:type="spellStart"/>
      <w:r w:rsidRPr="00A855A5">
        <w:rPr>
          <w:rFonts w:ascii="Times New Roman" w:eastAsia="Times New Roman" w:hAnsi="Times New Roman" w:cs="Times New Roman"/>
          <w:color w:val="000000"/>
          <w:sz w:val="20"/>
          <w:lang w:eastAsia="ru-RU"/>
        </w:rPr>
        <w:t>с</w:t>
      </w:r>
      <w:proofErr w:type="spellEnd"/>
      <w:r w:rsidRPr="00A855A5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давних времен известен разнообразием полезных свойств и доступностью. </w:t>
      </w:r>
      <w:r w:rsidR="00887C0B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Особенно актуален этот витамин в сезоны подъема заболеваемости </w:t>
      </w:r>
      <w:r w:rsidR="003F45B0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респираторными заболеваниями (грипп, ОРВИ, </w:t>
      </w:r>
      <w:proofErr w:type="spellStart"/>
      <w:r w:rsidR="003F45B0">
        <w:rPr>
          <w:rFonts w:ascii="Times New Roman" w:eastAsia="Times New Roman" w:hAnsi="Times New Roman" w:cs="Times New Roman"/>
          <w:color w:val="000000"/>
          <w:sz w:val="20"/>
          <w:lang w:eastAsia="ru-RU"/>
        </w:rPr>
        <w:t>коронавирусная</w:t>
      </w:r>
      <w:proofErr w:type="spellEnd"/>
      <w:r w:rsidR="003F45B0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инфекция), необходим при повышенных нагрузках и стрессе.</w:t>
      </w:r>
    </w:p>
    <w:p w:rsidR="00797B78" w:rsidRPr="00A855A5" w:rsidRDefault="00797B78" w:rsidP="004D0FC5">
      <w:pPr>
        <w:spacing w:after="0" w:line="276" w:lineRule="auto"/>
        <w:ind w:left="-426" w:firstLine="426"/>
        <w:jc w:val="both"/>
        <w:rPr>
          <w:rFonts w:ascii="Times New Roman" w:eastAsia="Times New Roman" w:hAnsi="Times New Roman" w:cs="Times New Roman"/>
          <w:b/>
          <w:color w:val="000000"/>
          <w:sz w:val="20"/>
          <w:lang w:eastAsia="ru-RU"/>
        </w:rPr>
      </w:pPr>
      <w:r w:rsidRPr="00A855A5">
        <w:rPr>
          <w:rFonts w:ascii="Times New Roman" w:eastAsia="Times New Roman" w:hAnsi="Times New Roman" w:cs="Times New Roman"/>
          <w:b/>
          <w:color w:val="000000"/>
          <w:sz w:val="20"/>
          <w:lang w:eastAsia="ru-RU"/>
        </w:rPr>
        <w:t>Полезные свойства Аскорбиновой кислоты:</w:t>
      </w:r>
    </w:p>
    <w:p w:rsidR="00797B78" w:rsidRPr="00A855A5" w:rsidRDefault="00797B78" w:rsidP="00797B78">
      <w:pPr>
        <w:pStyle w:val="a6"/>
        <w:numPr>
          <w:ilvl w:val="0"/>
          <w:numId w:val="9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A855A5">
        <w:rPr>
          <w:rFonts w:ascii="Times New Roman" w:eastAsia="Times New Roman" w:hAnsi="Times New Roman" w:cs="Times New Roman"/>
          <w:color w:val="000000"/>
          <w:sz w:val="20"/>
          <w:lang w:eastAsia="ru-RU"/>
        </w:rPr>
        <w:t>помогает синтезировать коллаген;</w:t>
      </w:r>
    </w:p>
    <w:p w:rsidR="00797B78" w:rsidRPr="00A855A5" w:rsidRDefault="00797B78" w:rsidP="00797B78">
      <w:pPr>
        <w:pStyle w:val="a6"/>
        <w:numPr>
          <w:ilvl w:val="0"/>
          <w:numId w:val="9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A855A5">
        <w:rPr>
          <w:rFonts w:ascii="Times New Roman" w:eastAsia="Times New Roman" w:hAnsi="Times New Roman" w:cs="Times New Roman"/>
          <w:color w:val="000000"/>
          <w:sz w:val="20"/>
          <w:lang w:eastAsia="ru-RU"/>
        </w:rPr>
        <w:t>повышает стрессоустойчивость организма;</w:t>
      </w:r>
    </w:p>
    <w:p w:rsidR="00797B78" w:rsidRPr="00A855A5" w:rsidRDefault="00797B78" w:rsidP="00797B78">
      <w:pPr>
        <w:pStyle w:val="a6"/>
        <w:numPr>
          <w:ilvl w:val="0"/>
          <w:numId w:val="9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A855A5">
        <w:rPr>
          <w:rFonts w:ascii="Times New Roman" w:eastAsia="Times New Roman" w:hAnsi="Times New Roman" w:cs="Times New Roman"/>
          <w:color w:val="000000"/>
          <w:sz w:val="20"/>
          <w:lang w:eastAsia="ru-RU"/>
        </w:rPr>
        <w:t>нейтрализует и помогает выводить из организма токсины;</w:t>
      </w:r>
    </w:p>
    <w:p w:rsidR="00797B78" w:rsidRPr="00A855A5" w:rsidRDefault="00797B78" w:rsidP="00797B78">
      <w:pPr>
        <w:pStyle w:val="a6"/>
        <w:numPr>
          <w:ilvl w:val="0"/>
          <w:numId w:val="9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A855A5">
        <w:rPr>
          <w:rFonts w:ascii="Times New Roman" w:eastAsia="Times New Roman" w:hAnsi="Times New Roman" w:cs="Times New Roman"/>
          <w:color w:val="000000"/>
          <w:sz w:val="20"/>
          <w:lang w:eastAsia="ru-RU"/>
        </w:rPr>
        <w:t>выполняет работу антиоксиданта;</w:t>
      </w:r>
    </w:p>
    <w:p w:rsidR="00797B78" w:rsidRPr="00A855A5" w:rsidRDefault="00797B78" w:rsidP="00797B78">
      <w:pPr>
        <w:pStyle w:val="a6"/>
        <w:numPr>
          <w:ilvl w:val="0"/>
          <w:numId w:val="9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A855A5">
        <w:rPr>
          <w:rFonts w:ascii="Times New Roman" w:eastAsia="Times New Roman" w:hAnsi="Times New Roman" w:cs="Times New Roman"/>
          <w:color w:val="000000"/>
          <w:sz w:val="20"/>
          <w:lang w:eastAsia="ru-RU"/>
        </w:rPr>
        <w:t>способствует всасыванию из ЖКТ фолиевой кислоты (В9) и железа;</w:t>
      </w:r>
    </w:p>
    <w:p w:rsidR="00797B78" w:rsidRPr="00A855A5" w:rsidRDefault="00797B78" w:rsidP="00797B78">
      <w:pPr>
        <w:pStyle w:val="a6"/>
        <w:numPr>
          <w:ilvl w:val="0"/>
          <w:numId w:val="9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A855A5">
        <w:rPr>
          <w:rFonts w:ascii="Times New Roman" w:eastAsia="Times New Roman" w:hAnsi="Times New Roman" w:cs="Times New Roman"/>
          <w:color w:val="000000"/>
          <w:sz w:val="20"/>
          <w:lang w:eastAsia="ru-RU"/>
        </w:rPr>
        <w:t>повышает сопротивляемость организма к инфекциям;</w:t>
      </w:r>
    </w:p>
    <w:p w:rsidR="00797B78" w:rsidRPr="00A855A5" w:rsidRDefault="00797B78" w:rsidP="00797B78">
      <w:pPr>
        <w:pStyle w:val="a6"/>
        <w:numPr>
          <w:ilvl w:val="0"/>
          <w:numId w:val="9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A855A5">
        <w:rPr>
          <w:rFonts w:ascii="Times New Roman" w:eastAsia="Times New Roman" w:hAnsi="Times New Roman" w:cs="Times New Roman"/>
          <w:color w:val="000000"/>
          <w:sz w:val="20"/>
          <w:lang w:eastAsia="ru-RU"/>
        </w:rPr>
        <w:t>облегчает течение воспалительных процессов;</w:t>
      </w:r>
    </w:p>
    <w:p w:rsidR="00797B78" w:rsidRPr="00A855A5" w:rsidRDefault="00797B78" w:rsidP="00797B78">
      <w:pPr>
        <w:pStyle w:val="a6"/>
        <w:numPr>
          <w:ilvl w:val="0"/>
          <w:numId w:val="9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A855A5">
        <w:rPr>
          <w:rFonts w:ascii="Times New Roman" w:eastAsia="Times New Roman" w:hAnsi="Times New Roman" w:cs="Times New Roman"/>
          <w:color w:val="000000"/>
          <w:sz w:val="20"/>
          <w:lang w:eastAsia="ru-RU"/>
        </w:rPr>
        <w:t>ускоряет заживление поврежденных тканей;</w:t>
      </w:r>
    </w:p>
    <w:p w:rsidR="00797B78" w:rsidRPr="00A855A5" w:rsidRDefault="00797B78" w:rsidP="00797B78">
      <w:pPr>
        <w:pStyle w:val="a6"/>
        <w:numPr>
          <w:ilvl w:val="0"/>
          <w:numId w:val="9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A855A5">
        <w:rPr>
          <w:rFonts w:ascii="Times New Roman" w:eastAsia="Times New Roman" w:hAnsi="Times New Roman" w:cs="Times New Roman"/>
          <w:color w:val="000000"/>
          <w:sz w:val="20"/>
          <w:lang w:eastAsia="ru-RU"/>
        </w:rPr>
        <w:t>снижает риск развития атеросклероза;</w:t>
      </w:r>
    </w:p>
    <w:p w:rsidR="00797B78" w:rsidRPr="00A855A5" w:rsidRDefault="00797B78" w:rsidP="004D0FC5">
      <w:pPr>
        <w:spacing w:after="0" w:line="276" w:lineRule="auto"/>
        <w:ind w:left="-426" w:firstLine="426"/>
        <w:jc w:val="both"/>
        <w:rPr>
          <w:rFonts w:ascii="Times New Roman" w:eastAsia="Times New Roman" w:hAnsi="Times New Roman" w:cs="Times New Roman"/>
          <w:b/>
          <w:color w:val="000000"/>
          <w:sz w:val="20"/>
          <w:lang w:eastAsia="ru-RU"/>
        </w:rPr>
      </w:pPr>
      <w:r w:rsidRPr="00A855A5">
        <w:rPr>
          <w:rFonts w:ascii="Times New Roman" w:eastAsia="Times New Roman" w:hAnsi="Times New Roman" w:cs="Times New Roman"/>
          <w:b/>
          <w:color w:val="000000"/>
          <w:sz w:val="20"/>
          <w:lang w:eastAsia="ru-RU"/>
        </w:rPr>
        <w:t>Особенности Аскорбиновой кислоты:</w:t>
      </w:r>
    </w:p>
    <w:p w:rsidR="00797B78" w:rsidRPr="00A855A5" w:rsidRDefault="00D1221B" w:rsidP="00D1221B">
      <w:pPr>
        <w:pStyle w:val="a6"/>
        <w:numPr>
          <w:ilvl w:val="0"/>
          <w:numId w:val="10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A855A5">
        <w:rPr>
          <w:rFonts w:ascii="Times New Roman" w:eastAsia="Times New Roman" w:hAnsi="Times New Roman" w:cs="Times New Roman"/>
          <w:color w:val="000000"/>
          <w:sz w:val="20"/>
          <w:lang w:eastAsia="ru-RU"/>
        </w:rPr>
        <w:t>неустойчива при воздействии высоких температур (варка, жарка, тушение);</w:t>
      </w:r>
    </w:p>
    <w:p w:rsidR="00A855A5" w:rsidRPr="00A855A5" w:rsidRDefault="00D1221B" w:rsidP="00A855A5">
      <w:pPr>
        <w:pStyle w:val="a6"/>
        <w:numPr>
          <w:ilvl w:val="0"/>
          <w:numId w:val="10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A855A5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не </w:t>
      </w:r>
      <w:r w:rsidR="00190F8B">
        <w:rPr>
          <w:rFonts w:ascii="Times New Roman" w:eastAsia="Times New Roman" w:hAnsi="Times New Roman" w:cs="Times New Roman"/>
          <w:color w:val="000000"/>
          <w:sz w:val="20"/>
          <w:lang w:eastAsia="ru-RU"/>
        </w:rPr>
        <w:t>накапливается</w:t>
      </w:r>
      <w:r w:rsidRPr="00A855A5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организмом про запас;</w:t>
      </w:r>
    </w:p>
    <w:p w:rsidR="00D1221B" w:rsidRPr="00A855A5" w:rsidRDefault="00D1221B" w:rsidP="00A855A5">
      <w:pPr>
        <w:pStyle w:val="a6"/>
        <w:numPr>
          <w:ilvl w:val="0"/>
          <w:numId w:val="10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A855A5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эффективнее всего проявляет пользу при взаимодействии с другими витаминами; </w:t>
      </w:r>
    </w:p>
    <w:p w:rsidR="00D1221B" w:rsidRPr="00A855A5" w:rsidRDefault="00A855A5" w:rsidP="00A855A5">
      <w:pPr>
        <w:pStyle w:val="a6"/>
        <w:numPr>
          <w:ilvl w:val="0"/>
          <w:numId w:val="10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A855A5">
        <w:rPr>
          <w:rFonts w:ascii="Times New Roman" w:eastAsia="Times New Roman" w:hAnsi="Times New Roman" w:cs="Times New Roman"/>
          <w:color w:val="000000"/>
          <w:sz w:val="20"/>
          <w:lang w:eastAsia="ru-RU"/>
        </w:rPr>
        <w:t>средн</w:t>
      </w:r>
      <w:r w:rsidR="00190F8B">
        <w:rPr>
          <w:rFonts w:ascii="Times New Roman" w:eastAsia="Times New Roman" w:hAnsi="Times New Roman" w:cs="Times New Roman"/>
          <w:color w:val="000000"/>
          <w:sz w:val="20"/>
          <w:lang w:eastAsia="ru-RU"/>
        </w:rPr>
        <w:t>яя</w:t>
      </w:r>
      <w:r w:rsidRPr="00A855A5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суточная доза для удовлетворения физиологических потребностей составляет 40-50 мг в сутки, разделённая на 3 приёма.</w:t>
      </w:r>
    </w:p>
    <w:p w:rsidR="00D1221B" w:rsidRPr="00A855A5" w:rsidRDefault="00D1221B" w:rsidP="00D1221B">
      <w:pPr>
        <w:spacing w:after="0" w:line="276" w:lineRule="auto"/>
        <w:ind w:left="-426" w:firstLine="426"/>
        <w:jc w:val="both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A855A5">
        <w:rPr>
          <w:rFonts w:ascii="Times New Roman" w:eastAsia="Times New Roman" w:hAnsi="Times New Roman" w:cs="Times New Roman"/>
          <w:b/>
          <w:color w:val="000000"/>
          <w:sz w:val="20"/>
          <w:lang w:eastAsia="ru-RU"/>
        </w:rPr>
        <w:t>Продукты с высоким содержанием Витамина С:</w:t>
      </w:r>
      <w:r w:rsidRPr="00A855A5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Шиповник, Облепиха, Капуста, Цитрусовые, Яблоки, Картофель, Огородная зелень, Перец, Продукты животного происхождения (печень, почки (говядина, телятина, свинина, курятина, </w:t>
      </w:r>
      <w:proofErr w:type="spellStart"/>
      <w:r w:rsidRPr="00A855A5">
        <w:rPr>
          <w:rFonts w:ascii="Times New Roman" w:eastAsia="Times New Roman" w:hAnsi="Times New Roman" w:cs="Times New Roman"/>
          <w:color w:val="000000"/>
          <w:sz w:val="20"/>
          <w:lang w:eastAsia="ru-RU"/>
        </w:rPr>
        <w:t>индюшатина</w:t>
      </w:r>
      <w:proofErr w:type="spellEnd"/>
      <w:r w:rsidRPr="00A855A5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), козье и кобылье молоко (кумыс)). </w:t>
      </w:r>
    </w:p>
    <w:p w:rsidR="00D1221B" w:rsidRPr="00A855A5" w:rsidRDefault="00D1221B" w:rsidP="00D1221B">
      <w:pPr>
        <w:spacing w:after="0" w:line="276" w:lineRule="auto"/>
        <w:ind w:left="-426" w:firstLine="426"/>
        <w:jc w:val="both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A855A5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При скудном несбалансированном питании с малым количеством свежих фруктов и овощей в рационе в организме возникает </w:t>
      </w:r>
      <w:r w:rsidRPr="00A855A5">
        <w:rPr>
          <w:rFonts w:ascii="Times New Roman" w:eastAsia="Times New Roman" w:hAnsi="Times New Roman" w:cs="Times New Roman"/>
          <w:b/>
          <w:color w:val="000000"/>
          <w:sz w:val="20"/>
          <w:lang w:eastAsia="ru-RU"/>
        </w:rPr>
        <w:t>дефицит аскорбиновой кислоты.</w:t>
      </w:r>
      <w:r w:rsidRPr="00A855A5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Его можно заподозрить, если проявляются следующие симптомы: частые воспаления слизистых оболочек; расшатывание зубов; медленно заживают раны; вялость, апатия, повышенная утомляемость; выпадение волос; кровоточивость дёсен; ломкость ногтей; чрезмерная раздражительность; боль в суставах; частые простудные заболевания; нарушения сна; носовые кровотечения; снижение концентрации внимания; бледность и сухость кожных покровов.</w:t>
      </w:r>
    </w:p>
    <w:p w:rsidR="00A855A5" w:rsidRPr="00A855A5" w:rsidRDefault="00A855A5" w:rsidP="00D1221B">
      <w:pPr>
        <w:spacing w:after="0" w:line="276" w:lineRule="auto"/>
        <w:ind w:left="-426" w:firstLine="426"/>
        <w:jc w:val="both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A855A5">
        <w:rPr>
          <w:rFonts w:ascii="Times New Roman" w:eastAsia="Times New Roman" w:hAnsi="Times New Roman" w:cs="Times New Roman"/>
          <w:color w:val="000000"/>
          <w:sz w:val="20"/>
          <w:lang w:eastAsia="ru-RU"/>
        </w:rPr>
        <w:t>Самое серьёзное заболевание, к которому может привести недостаток аскорбиновой кислоты – цинга. Проявляется ломкостью кровеносных сосудов, выпадением зубов, приводит к тяжёлой форме анемии, у детей замедляется рост костей.</w:t>
      </w:r>
    </w:p>
    <w:p w:rsidR="00A855A5" w:rsidRPr="00A855A5" w:rsidRDefault="00A855A5" w:rsidP="00A855A5">
      <w:pPr>
        <w:spacing w:after="0" w:line="276" w:lineRule="auto"/>
        <w:ind w:left="-426" w:firstLine="426"/>
        <w:jc w:val="both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A855A5">
        <w:rPr>
          <w:rFonts w:ascii="Times New Roman" w:eastAsia="Times New Roman" w:hAnsi="Times New Roman" w:cs="Times New Roman"/>
          <w:color w:val="000000"/>
          <w:sz w:val="20"/>
          <w:lang w:eastAsia="ru-RU"/>
        </w:rPr>
        <w:t>Следите за своим рационом питания, включайте в него продукты, богатые витамином С. В ежедневном меню должны быть сырые овощи, зелень, плодовые. Если возможности их употребления в свежем виде нет, годятся сушёные плоды или замороженные овощи и ягоды. При отсутствии эффекта от лечебного питания нужно обратиться за медицинской помощью к специалистам. При необходимости врач назначит витаминные добавки к пище.</w:t>
      </w:r>
    </w:p>
    <w:p w:rsidR="00A855A5" w:rsidRPr="00A855A5" w:rsidRDefault="00A855A5" w:rsidP="00A855A5">
      <w:pPr>
        <w:spacing w:after="0" w:line="276" w:lineRule="auto"/>
        <w:ind w:left="-426" w:firstLine="426"/>
        <w:jc w:val="both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A855A5">
        <w:rPr>
          <w:rFonts w:ascii="Times New Roman" w:eastAsia="Times New Roman" w:hAnsi="Times New Roman" w:cs="Times New Roman"/>
          <w:color w:val="000000"/>
          <w:sz w:val="20"/>
          <w:lang w:eastAsia="ru-RU"/>
        </w:rPr>
        <w:t>Будьте здоровы!</w:t>
      </w:r>
    </w:p>
    <w:tbl>
      <w:tblPr>
        <w:tblW w:w="0" w:type="auto"/>
        <w:tblInd w:w="-176" w:type="dxa"/>
        <w:tblLook w:val="04A0" w:firstRow="1" w:lastRow="0" w:firstColumn="1" w:lastColumn="0" w:noHBand="0" w:noVBand="1"/>
      </w:tblPr>
      <w:tblGrid>
        <w:gridCol w:w="4714"/>
        <w:gridCol w:w="4817"/>
      </w:tblGrid>
      <w:tr w:rsidR="009D54D6" w:rsidRPr="00A855A5" w:rsidTr="004D0FC5">
        <w:tc>
          <w:tcPr>
            <w:tcW w:w="4714" w:type="dxa"/>
            <w:shd w:val="clear" w:color="auto" w:fill="auto"/>
          </w:tcPr>
          <w:p w:rsidR="00FB120D" w:rsidRDefault="00FB120D" w:rsidP="00463E9F">
            <w:pPr>
              <w:spacing w:line="240" w:lineRule="auto"/>
              <w:rPr>
                <w:rFonts w:ascii="Times New Roman" w:hAnsi="Times New Roman" w:cs="Times New Roman"/>
                <w:sz w:val="20"/>
              </w:rPr>
            </w:pPr>
          </w:p>
          <w:p w:rsidR="009D54D6" w:rsidRPr="00A855A5" w:rsidRDefault="009D54D6" w:rsidP="009D54D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A855A5">
              <w:rPr>
                <w:rFonts w:ascii="Times New Roman" w:hAnsi="Times New Roman" w:cs="Times New Roman"/>
                <w:sz w:val="20"/>
              </w:rPr>
              <w:t xml:space="preserve">Врач </w:t>
            </w:r>
            <w:proofErr w:type="spellStart"/>
            <w:r w:rsidRPr="00A855A5">
              <w:rPr>
                <w:rFonts w:ascii="Times New Roman" w:hAnsi="Times New Roman" w:cs="Times New Roman"/>
                <w:sz w:val="20"/>
              </w:rPr>
              <w:t>ОЭУВиО</w:t>
            </w:r>
            <w:proofErr w:type="spellEnd"/>
            <w:r w:rsidRPr="00A855A5">
              <w:rPr>
                <w:rFonts w:ascii="Times New Roman" w:hAnsi="Times New Roman" w:cs="Times New Roman"/>
                <w:sz w:val="20"/>
              </w:rPr>
              <w:t xml:space="preserve"> Ф</w:t>
            </w:r>
            <w:r w:rsidRPr="00A855A5">
              <w:rPr>
                <w:rFonts w:ascii="Times New Roman" w:hAnsi="Times New Roman"/>
                <w:sz w:val="20"/>
                <w:lang w:eastAsia="ru-RU"/>
              </w:rPr>
              <w:t xml:space="preserve">илиала ФБУЗ  «Центр гигиены и эпидемиологии в Свердловской области в Чкаловском районе города Екатеринбурга, в городе Полевской и </w:t>
            </w:r>
            <w:proofErr w:type="spellStart"/>
            <w:r w:rsidRPr="00A855A5">
              <w:rPr>
                <w:rFonts w:ascii="Times New Roman" w:hAnsi="Times New Roman"/>
                <w:sz w:val="20"/>
                <w:lang w:eastAsia="ru-RU"/>
              </w:rPr>
              <w:t>Сысертском</w:t>
            </w:r>
            <w:proofErr w:type="spellEnd"/>
            <w:r w:rsidRPr="00A855A5">
              <w:rPr>
                <w:rFonts w:ascii="Times New Roman" w:hAnsi="Times New Roman"/>
                <w:sz w:val="20"/>
                <w:lang w:eastAsia="ru-RU"/>
              </w:rPr>
              <w:t xml:space="preserve"> районе»</w:t>
            </w:r>
          </w:p>
        </w:tc>
        <w:tc>
          <w:tcPr>
            <w:tcW w:w="4817" w:type="dxa"/>
            <w:shd w:val="clear" w:color="auto" w:fill="auto"/>
          </w:tcPr>
          <w:p w:rsidR="009D54D6" w:rsidRPr="00A855A5" w:rsidRDefault="009D54D6" w:rsidP="00463E9F">
            <w:pPr>
              <w:tabs>
                <w:tab w:val="left" w:pos="2758"/>
              </w:tabs>
              <w:spacing w:line="240" w:lineRule="auto"/>
              <w:rPr>
                <w:rFonts w:ascii="Times New Roman" w:hAnsi="Times New Roman" w:cs="Times New Roman"/>
                <w:sz w:val="20"/>
              </w:rPr>
            </w:pPr>
            <w:r w:rsidRPr="00A855A5">
              <w:rPr>
                <w:rFonts w:ascii="Times New Roman" w:hAnsi="Times New Roman" w:cs="Times New Roman"/>
                <w:sz w:val="20"/>
              </w:rPr>
              <w:tab/>
            </w:r>
          </w:p>
          <w:p w:rsidR="009D54D6" w:rsidRPr="00A855A5" w:rsidRDefault="009D54D6" w:rsidP="00463E9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  <w:p w:rsidR="009D54D6" w:rsidRPr="00A855A5" w:rsidRDefault="009D54D6" w:rsidP="00463E9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  <w:p w:rsidR="009D54D6" w:rsidRPr="00A855A5" w:rsidRDefault="00BB6815" w:rsidP="00463E9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A855A5">
              <w:rPr>
                <w:rFonts w:ascii="Times New Roman" w:eastAsia="Calibri" w:hAnsi="Times New Roman" w:cs="Times New Roman"/>
                <w:sz w:val="20"/>
              </w:rPr>
              <w:t xml:space="preserve">                                             </w:t>
            </w:r>
            <w:r w:rsidR="009D54D6" w:rsidRPr="00A855A5">
              <w:rPr>
                <w:rFonts w:ascii="Times New Roman" w:eastAsia="Calibri" w:hAnsi="Times New Roman" w:cs="Times New Roman"/>
                <w:sz w:val="20"/>
              </w:rPr>
              <w:t>Ю.Е. Ходакова</w:t>
            </w:r>
          </w:p>
        </w:tc>
      </w:tr>
    </w:tbl>
    <w:p w:rsidR="009D54D6" w:rsidRPr="00A855A5" w:rsidRDefault="009D54D6" w:rsidP="009D54D6">
      <w:pPr>
        <w:shd w:val="clear" w:color="auto" w:fill="FFFFFF"/>
        <w:spacing w:before="730" w:line="240" w:lineRule="auto"/>
        <w:ind w:left="38"/>
        <w:rPr>
          <w:rFonts w:ascii="Times New Roman" w:eastAsia="Calibri" w:hAnsi="Times New Roman" w:cs="Times New Roman"/>
          <w:sz w:val="20"/>
        </w:rPr>
      </w:pPr>
      <w:r w:rsidRPr="00A855A5">
        <w:rPr>
          <w:rFonts w:ascii="Times New Roman" w:eastAsia="Calibri" w:hAnsi="Times New Roman" w:cs="Times New Roman"/>
          <w:spacing w:val="-4"/>
          <w:sz w:val="20"/>
        </w:rPr>
        <w:t>Согласовано:</w:t>
      </w:r>
    </w:p>
    <w:tbl>
      <w:tblPr>
        <w:tblW w:w="0" w:type="auto"/>
        <w:tblInd w:w="-176" w:type="dxa"/>
        <w:tblLook w:val="04A0" w:firstRow="1" w:lastRow="0" w:firstColumn="1" w:lastColumn="0" w:noHBand="0" w:noVBand="1"/>
      </w:tblPr>
      <w:tblGrid>
        <w:gridCol w:w="4783"/>
        <w:gridCol w:w="4748"/>
      </w:tblGrid>
      <w:tr w:rsidR="00BB6815" w:rsidRPr="00A855A5" w:rsidTr="00BB6815">
        <w:tc>
          <w:tcPr>
            <w:tcW w:w="4783" w:type="dxa"/>
            <w:shd w:val="clear" w:color="auto" w:fill="auto"/>
          </w:tcPr>
          <w:p w:rsidR="00BB6815" w:rsidRPr="00A855A5" w:rsidRDefault="00BB6815" w:rsidP="00BB681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</w:rPr>
            </w:pPr>
            <w:proofErr w:type="spellStart"/>
            <w:r w:rsidRPr="00A855A5">
              <w:rPr>
                <w:rFonts w:ascii="Times New Roman" w:eastAsia="Calibri" w:hAnsi="Times New Roman" w:cs="Times New Roman"/>
                <w:sz w:val="20"/>
              </w:rPr>
              <w:t>И.о</w:t>
            </w:r>
            <w:proofErr w:type="spellEnd"/>
            <w:r w:rsidRPr="00A855A5">
              <w:rPr>
                <w:rFonts w:ascii="Times New Roman" w:eastAsia="Calibri" w:hAnsi="Times New Roman" w:cs="Times New Roman"/>
                <w:sz w:val="20"/>
              </w:rPr>
              <w:t xml:space="preserve">. главного государственного санитарного врача в Чкаловском районе города Екатеринбурга, в городе Полевской и в </w:t>
            </w:r>
            <w:proofErr w:type="spellStart"/>
            <w:r w:rsidRPr="00A855A5">
              <w:rPr>
                <w:rFonts w:ascii="Times New Roman" w:eastAsia="Calibri" w:hAnsi="Times New Roman" w:cs="Times New Roman"/>
                <w:sz w:val="20"/>
              </w:rPr>
              <w:t>Сысертском</w:t>
            </w:r>
            <w:proofErr w:type="spellEnd"/>
            <w:r w:rsidRPr="00A855A5">
              <w:rPr>
                <w:rFonts w:ascii="Times New Roman" w:eastAsia="Calibri" w:hAnsi="Times New Roman" w:cs="Times New Roman"/>
                <w:sz w:val="20"/>
              </w:rPr>
              <w:t xml:space="preserve"> районе, </w:t>
            </w:r>
            <w:proofErr w:type="spellStart"/>
            <w:r w:rsidRPr="00A855A5">
              <w:rPr>
                <w:rFonts w:ascii="Times New Roman" w:eastAsia="Calibri" w:hAnsi="Times New Roman" w:cs="Times New Roman"/>
                <w:sz w:val="20"/>
              </w:rPr>
              <w:t>и.о</w:t>
            </w:r>
            <w:proofErr w:type="spellEnd"/>
            <w:r w:rsidRPr="00A855A5">
              <w:rPr>
                <w:rFonts w:ascii="Times New Roman" w:eastAsia="Calibri" w:hAnsi="Times New Roman" w:cs="Times New Roman"/>
                <w:sz w:val="20"/>
              </w:rPr>
              <w:t xml:space="preserve">. начальника Территориального отдела Управления </w:t>
            </w:r>
            <w:proofErr w:type="spellStart"/>
            <w:r w:rsidRPr="00A855A5">
              <w:rPr>
                <w:rFonts w:ascii="Times New Roman" w:eastAsia="Calibri" w:hAnsi="Times New Roman" w:cs="Times New Roman"/>
                <w:sz w:val="20"/>
              </w:rPr>
              <w:t>Роспотребнадзора</w:t>
            </w:r>
            <w:proofErr w:type="spellEnd"/>
            <w:r w:rsidRPr="00A855A5">
              <w:rPr>
                <w:rFonts w:ascii="Times New Roman" w:eastAsia="Calibri" w:hAnsi="Times New Roman" w:cs="Times New Roman"/>
                <w:sz w:val="20"/>
              </w:rPr>
              <w:t xml:space="preserve"> по Свердловской области в Чкаловском районе города Екатеринбурга, в городе Полевской и в </w:t>
            </w:r>
            <w:proofErr w:type="spellStart"/>
            <w:r w:rsidRPr="00A855A5">
              <w:rPr>
                <w:rFonts w:ascii="Times New Roman" w:eastAsia="Calibri" w:hAnsi="Times New Roman" w:cs="Times New Roman"/>
                <w:sz w:val="20"/>
              </w:rPr>
              <w:t>Сысертском</w:t>
            </w:r>
            <w:proofErr w:type="spellEnd"/>
            <w:r w:rsidRPr="00A855A5">
              <w:rPr>
                <w:rFonts w:ascii="Times New Roman" w:eastAsia="Calibri" w:hAnsi="Times New Roman" w:cs="Times New Roman"/>
                <w:sz w:val="20"/>
              </w:rPr>
              <w:t xml:space="preserve"> районе</w:t>
            </w:r>
          </w:p>
        </w:tc>
        <w:tc>
          <w:tcPr>
            <w:tcW w:w="4748" w:type="dxa"/>
            <w:shd w:val="clear" w:color="auto" w:fill="auto"/>
          </w:tcPr>
          <w:p w:rsidR="00BB6815" w:rsidRPr="00A855A5" w:rsidRDefault="00BB6815" w:rsidP="00BB681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  <w:p w:rsidR="00BB6815" w:rsidRPr="00A855A5" w:rsidRDefault="00BB6815" w:rsidP="00BB681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  <w:p w:rsidR="00BB6815" w:rsidRPr="00A855A5" w:rsidRDefault="00BB6815" w:rsidP="00BB681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BB6815" w:rsidRPr="00A855A5" w:rsidRDefault="00BB6815" w:rsidP="00BB681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A855A5">
              <w:rPr>
                <w:rFonts w:ascii="Times New Roman" w:eastAsia="Calibri" w:hAnsi="Times New Roman" w:cs="Times New Roman"/>
                <w:sz w:val="20"/>
              </w:rPr>
              <w:t xml:space="preserve">                                         Н.В. Шатова</w:t>
            </w:r>
          </w:p>
        </w:tc>
      </w:tr>
    </w:tbl>
    <w:p w:rsidR="009D54D6" w:rsidRPr="009D54D6" w:rsidRDefault="009D54D6" w:rsidP="009D54D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sectPr w:rsidR="009D54D6" w:rsidRPr="009D54D6" w:rsidSect="003F45B0">
      <w:pgSz w:w="11906" w:h="16838"/>
      <w:pgMar w:top="709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C65504"/>
    <w:multiLevelType w:val="multilevel"/>
    <w:tmpl w:val="9F1A2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7B757D"/>
    <w:multiLevelType w:val="hybridMultilevel"/>
    <w:tmpl w:val="40D6CE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B83DB7"/>
    <w:multiLevelType w:val="multilevel"/>
    <w:tmpl w:val="C8BC5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CFA7A41"/>
    <w:multiLevelType w:val="hybridMultilevel"/>
    <w:tmpl w:val="A0EC06B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AB4BBD"/>
    <w:multiLevelType w:val="hybridMultilevel"/>
    <w:tmpl w:val="A384938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1463055"/>
    <w:multiLevelType w:val="multilevel"/>
    <w:tmpl w:val="F2BA4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D6253BD"/>
    <w:multiLevelType w:val="multilevel"/>
    <w:tmpl w:val="A2B6B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1C3367E"/>
    <w:multiLevelType w:val="hybridMultilevel"/>
    <w:tmpl w:val="8E18A38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8BD4BCC"/>
    <w:multiLevelType w:val="multilevel"/>
    <w:tmpl w:val="2E6C4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A347CA3"/>
    <w:multiLevelType w:val="multilevel"/>
    <w:tmpl w:val="895CFAB8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CBF6F73"/>
    <w:multiLevelType w:val="multilevel"/>
    <w:tmpl w:val="9730A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6"/>
  </w:num>
  <w:num w:numId="3">
    <w:abstractNumId w:val="10"/>
  </w:num>
  <w:num w:numId="4">
    <w:abstractNumId w:val="2"/>
  </w:num>
  <w:num w:numId="5">
    <w:abstractNumId w:val="5"/>
  </w:num>
  <w:num w:numId="6">
    <w:abstractNumId w:val="8"/>
  </w:num>
  <w:num w:numId="7">
    <w:abstractNumId w:val="9"/>
  </w:num>
  <w:num w:numId="8">
    <w:abstractNumId w:val="3"/>
  </w:num>
  <w:num w:numId="9">
    <w:abstractNumId w:val="7"/>
  </w:num>
  <w:num w:numId="10">
    <w:abstractNumId w:val="1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670"/>
    <w:rsid w:val="00050D17"/>
    <w:rsid w:val="00184DD9"/>
    <w:rsid w:val="00190F8B"/>
    <w:rsid w:val="0023469E"/>
    <w:rsid w:val="003F45B0"/>
    <w:rsid w:val="004D0FC5"/>
    <w:rsid w:val="00706A19"/>
    <w:rsid w:val="00751670"/>
    <w:rsid w:val="00797B78"/>
    <w:rsid w:val="00835F64"/>
    <w:rsid w:val="00887C0B"/>
    <w:rsid w:val="00994E26"/>
    <w:rsid w:val="009D54D6"/>
    <w:rsid w:val="00A855A5"/>
    <w:rsid w:val="00BB6815"/>
    <w:rsid w:val="00C13FE0"/>
    <w:rsid w:val="00CF7681"/>
    <w:rsid w:val="00D1221B"/>
    <w:rsid w:val="00D7413E"/>
    <w:rsid w:val="00FB1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13F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13FE0"/>
    <w:rPr>
      <w:b/>
      <w:bCs/>
    </w:rPr>
  </w:style>
  <w:style w:type="character" w:styleId="a5">
    <w:name w:val="Hyperlink"/>
    <w:basedOn w:val="a0"/>
    <w:uiPriority w:val="99"/>
    <w:semiHidden/>
    <w:unhideWhenUsed/>
    <w:rsid w:val="00C13FE0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835F64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CF76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F768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13F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13FE0"/>
    <w:rPr>
      <w:b/>
      <w:bCs/>
    </w:rPr>
  </w:style>
  <w:style w:type="character" w:styleId="a5">
    <w:name w:val="Hyperlink"/>
    <w:basedOn w:val="a0"/>
    <w:uiPriority w:val="99"/>
    <w:semiHidden/>
    <w:unhideWhenUsed/>
    <w:rsid w:val="00C13FE0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835F64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CF76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F76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06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483</Words>
  <Characters>2757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Е. Ходакова</dc:creator>
  <cp:lastModifiedBy>Юлия</cp:lastModifiedBy>
  <cp:revision>2</cp:revision>
  <cp:lastPrinted>2021-01-20T10:42:00Z</cp:lastPrinted>
  <dcterms:created xsi:type="dcterms:W3CDTF">2021-01-27T11:39:00Z</dcterms:created>
  <dcterms:modified xsi:type="dcterms:W3CDTF">2021-01-27T11:39:00Z</dcterms:modified>
</cp:coreProperties>
</file>