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7CE" w:rsidRPr="00EC27CE" w:rsidRDefault="00EC27CE" w:rsidP="00EC27CE">
      <w:pPr>
        <w:jc w:val="center"/>
        <w:rPr>
          <w:rFonts w:ascii="Cambria Math" w:eastAsia="Calibri" w:hAnsi="Cambria Math" w:cs="Times New Roman"/>
          <w:b/>
          <w:color w:val="17365D"/>
          <w:sz w:val="24"/>
          <w:szCs w:val="24"/>
        </w:rPr>
      </w:pPr>
      <w:r w:rsidRPr="00EC27CE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88620" cy="403860"/>
            <wp:effectExtent l="0" t="0" r="0" b="0"/>
            <wp:docPr id="1" name="Рисунок 1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7CE" w:rsidRPr="00137AE7" w:rsidRDefault="00EC27CE" w:rsidP="00EC27CE">
      <w:pPr>
        <w:spacing w:after="0"/>
        <w:jc w:val="center"/>
        <w:rPr>
          <w:rFonts w:ascii="Bahnschrift Light Condensed" w:eastAsia="Calibri" w:hAnsi="Bahnschrift Light Condensed" w:cs="Times New Roman"/>
          <w:i/>
          <w:color w:val="0070C0"/>
          <w:sz w:val="26"/>
          <w:szCs w:val="26"/>
        </w:rPr>
      </w:pPr>
      <w:r w:rsidRPr="00137AE7">
        <w:rPr>
          <w:rFonts w:ascii="Bahnschrift Light Condensed" w:eastAsia="Calibri" w:hAnsi="Bahnschrift Light Condensed" w:cs="Times New Roman"/>
          <w:b/>
          <w:i/>
          <w:color w:val="0070C0"/>
          <w:sz w:val="26"/>
          <w:szCs w:val="26"/>
        </w:rPr>
        <w:t>ПРОФСОЮЗ  РАБОТНИКОВ НАРОДНОГО ОБРАЗОВАНИЯ РОССИИ</w:t>
      </w:r>
    </w:p>
    <w:p w:rsidR="00EC27CE" w:rsidRPr="00137AE7" w:rsidRDefault="00EC27CE" w:rsidP="00EC27CE">
      <w:pPr>
        <w:spacing w:after="0"/>
        <w:jc w:val="center"/>
        <w:rPr>
          <w:rFonts w:ascii="Bahnschrift Light Condensed" w:eastAsia="Calibri" w:hAnsi="Bahnschrift Light Condensed" w:cs="Times New Roman"/>
          <w:i/>
          <w:color w:val="0070C0"/>
          <w:sz w:val="26"/>
          <w:szCs w:val="26"/>
        </w:rPr>
      </w:pPr>
      <w:r w:rsidRPr="00137AE7">
        <w:rPr>
          <w:rFonts w:ascii="Bahnschrift Light Condensed" w:eastAsia="Calibri" w:hAnsi="Bahnschrift Light Condensed" w:cs="Times New Roman"/>
          <w:i/>
          <w:color w:val="0070C0"/>
          <w:sz w:val="26"/>
          <w:szCs w:val="26"/>
        </w:rPr>
        <w:t>ПОЛЕВСКАЯ  ГОРОДСКАЯ  ОРГАНИЗАЦИЯ  ПРОФСОЮЗА</w:t>
      </w:r>
    </w:p>
    <w:p w:rsidR="00D7544A" w:rsidRPr="00137AE7" w:rsidRDefault="00D7544A" w:rsidP="00D7544A">
      <w:pPr>
        <w:spacing w:after="0"/>
        <w:jc w:val="center"/>
        <w:rPr>
          <w:rFonts w:ascii="Bahnschrift Light Condensed" w:eastAsia="Calibri" w:hAnsi="Bahnschrift Light Condensed" w:cs="Times New Roman"/>
          <w:b/>
          <w:i/>
          <w:color w:val="C00000"/>
          <w:sz w:val="26"/>
          <w:szCs w:val="26"/>
        </w:rPr>
      </w:pPr>
      <w:r w:rsidRPr="00137AE7">
        <w:rPr>
          <w:rFonts w:ascii="Bahnschrift Light Condensed" w:eastAsia="Calibri" w:hAnsi="Bahnschrift Light Condensed" w:cs="Times New Roman"/>
          <w:b/>
          <w:i/>
          <w:color w:val="C00000"/>
          <w:sz w:val="26"/>
          <w:szCs w:val="26"/>
        </w:rPr>
        <w:t xml:space="preserve">ПРАВО </w:t>
      </w:r>
      <w:proofErr w:type="gramStart"/>
      <w:r w:rsidR="00A04779" w:rsidRPr="00137AE7">
        <w:rPr>
          <w:rFonts w:ascii="Bahnschrift Light Condensed" w:eastAsia="Calibri" w:hAnsi="Bahnschrift Light Condensed" w:cs="Times New Roman"/>
          <w:b/>
          <w:i/>
          <w:color w:val="C00000"/>
          <w:sz w:val="26"/>
          <w:szCs w:val="26"/>
        </w:rPr>
        <w:t xml:space="preserve">( </w:t>
      </w:r>
      <w:proofErr w:type="gramEnd"/>
      <w:r w:rsidR="00A04779" w:rsidRPr="00137AE7">
        <w:rPr>
          <w:rFonts w:ascii="Bahnschrift Light Condensed" w:eastAsia="Calibri" w:hAnsi="Bahnschrift Light Condensed" w:cs="Times New Roman"/>
          <w:b/>
          <w:i/>
          <w:color w:val="C00000"/>
          <w:sz w:val="26"/>
          <w:szCs w:val="26"/>
        </w:rPr>
        <w:t>14</w:t>
      </w:r>
      <w:r w:rsidR="00EC27CE" w:rsidRPr="00137AE7">
        <w:rPr>
          <w:rFonts w:ascii="Bahnschrift Light Condensed" w:eastAsia="Calibri" w:hAnsi="Bahnschrift Light Condensed" w:cs="Times New Roman"/>
          <w:b/>
          <w:i/>
          <w:color w:val="C00000"/>
          <w:sz w:val="26"/>
          <w:szCs w:val="26"/>
        </w:rPr>
        <w:t xml:space="preserve"> апреля 2021)</w:t>
      </w:r>
    </w:p>
    <w:p w:rsidR="00D7544A" w:rsidRPr="00D7544A" w:rsidRDefault="00D7544A" w:rsidP="00D7544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Bahnschrift SemiLight" w:hAnsi="Bahnschrift SemiLight"/>
          <w:b/>
          <w:i/>
          <w:color w:val="0070C0"/>
          <w:sz w:val="28"/>
          <w:szCs w:val="28"/>
        </w:rPr>
      </w:pPr>
      <w:r w:rsidRPr="00D7544A">
        <w:rPr>
          <w:rFonts w:ascii="Bahnschrift SemiLight" w:hAnsi="Bahnschrift SemiLight"/>
          <w:b/>
          <w:bCs/>
          <w:i/>
          <w:color w:val="0070C0"/>
          <w:sz w:val="28"/>
          <w:szCs w:val="28"/>
        </w:rPr>
        <w:t>О профессиональных стандартах и должностных обязанностях работников детских лагерей</w:t>
      </w:r>
    </w:p>
    <w:p w:rsidR="00D7544A" w:rsidRPr="00D7544A" w:rsidRDefault="00D7544A" w:rsidP="00D7544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Bahnschrift SemiLight" w:hAnsi="Bahnschrift SemiLight"/>
          <w:i/>
          <w:color w:val="0070C0"/>
          <w:sz w:val="16"/>
          <w:szCs w:val="16"/>
          <w:lang w:eastAsia="ru-RU"/>
        </w:rPr>
      </w:pPr>
    </w:p>
    <w:p w:rsidR="00D7544A" w:rsidRPr="00D7544A" w:rsidRDefault="00D7544A" w:rsidP="00D7544A">
      <w:pPr>
        <w:autoSpaceDE w:val="0"/>
        <w:autoSpaceDN w:val="0"/>
        <w:adjustRightInd w:val="0"/>
        <w:spacing w:after="0" w:line="240" w:lineRule="auto"/>
        <w:jc w:val="both"/>
        <w:rPr>
          <w:rFonts w:ascii="Bahnschrift SemiLight" w:hAnsi="Bahnschrift SemiLight"/>
          <w:i/>
          <w:color w:val="002060"/>
          <w:lang w:eastAsia="ru-RU"/>
        </w:rPr>
      </w:pPr>
      <w:proofErr w:type="gramStart"/>
      <w:r w:rsidRPr="00D7544A">
        <w:rPr>
          <w:rFonts w:ascii="Bahnschrift SemiLight" w:hAnsi="Bahnschrift SemiLight"/>
          <w:i/>
          <w:color w:val="002060"/>
          <w:lang w:eastAsia="ru-RU"/>
        </w:rPr>
        <w:t xml:space="preserve">Письмом </w:t>
      </w:r>
      <w:proofErr w:type="spellStart"/>
      <w:r w:rsidRPr="00D7544A">
        <w:rPr>
          <w:rFonts w:ascii="Bahnschrift SemiLight" w:hAnsi="Bahnschrift SemiLight"/>
          <w:i/>
          <w:color w:val="002060"/>
          <w:lang w:eastAsia="ru-RU"/>
        </w:rPr>
        <w:t>Минпросвещения</w:t>
      </w:r>
      <w:proofErr w:type="spellEnd"/>
      <w:r w:rsidRPr="00D7544A">
        <w:rPr>
          <w:rFonts w:ascii="Bahnschrift SemiLight" w:hAnsi="Bahnschrift SemiLight"/>
          <w:i/>
          <w:color w:val="002060"/>
          <w:lang w:eastAsia="ru-RU"/>
        </w:rPr>
        <w:t xml:space="preserve"> РФ от 01.03.2021 г. № ДГ-409/06 (взамен письма от 26.02.2021 г. № ГД-476/06) органам местного самоуправления и организациям отдыха детей и их оздоровления направлен «Перечень основных нормативных правовых актов, необходимых для руководства и использования в работе организациями отдыха детей и их оздоровления (независимо от организационно-правовых форм и форм собственности) при организации отдыха детей и их оздоровления».</w:t>
      </w:r>
      <w:proofErr w:type="gramEnd"/>
    </w:p>
    <w:p w:rsidR="00D7544A" w:rsidRDefault="00D7544A" w:rsidP="00D754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Bahnschrift SemiLight" w:hAnsi="Bahnschrift SemiLight"/>
          <w:i/>
          <w:color w:val="002060"/>
          <w:lang w:eastAsia="ru-RU"/>
        </w:rPr>
      </w:pPr>
    </w:p>
    <w:p w:rsidR="00D7544A" w:rsidRPr="00D7544A" w:rsidRDefault="00D7544A" w:rsidP="00D754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Bahnschrift SemiLight" w:hAnsi="Bahnschrift SemiLight"/>
          <w:i/>
          <w:color w:val="002060"/>
          <w:lang w:eastAsia="ru-RU"/>
        </w:rPr>
      </w:pPr>
      <w:proofErr w:type="gramStart"/>
      <w:r w:rsidRPr="00D7544A">
        <w:rPr>
          <w:rFonts w:ascii="Bahnschrift SemiLight" w:hAnsi="Bahnschrift SemiLight"/>
          <w:i/>
          <w:color w:val="002060"/>
          <w:lang w:eastAsia="ru-RU"/>
        </w:rPr>
        <w:t>В указанный перечень включены (п. 58 – 67) утверждённые приказами Минтруда РФ (от 28.03.2019 г. № 191н, от 2.04.2019 г. № 199н, от 2.04.2019 г. № 197н, от 8.09.2014 г.</w:t>
      </w:r>
      <w:proofErr w:type="gramEnd"/>
      <w:r w:rsidRPr="00D7544A">
        <w:rPr>
          <w:rFonts w:ascii="Bahnschrift SemiLight" w:hAnsi="Bahnschrift SemiLight"/>
          <w:i/>
          <w:color w:val="002060"/>
          <w:lang w:eastAsia="ru-RU"/>
        </w:rPr>
        <w:t xml:space="preserve"> </w:t>
      </w:r>
      <w:proofErr w:type="gramStart"/>
      <w:r w:rsidRPr="00D7544A">
        <w:rPr>
          <w:rFonts w:ascii="Bahnschrift SemiLight" w:hAnsi="Bahnschrift SemiLight"/>
          <w:i/>
          <w:color w:val="002060"/>
          <w:lang w:eastAsia="ru-RU"/>
        </w:rPr>
        <w:t>№ 630н, от 8.09.2015 г. № 610н, от 5.05.2018 г. № 298н, от 11.12.2015 г. № 1010н, от 7.05.2015 г. № 281н, от 10.01.2017 г. № 10н, от 25.12.2018 г. № 840н) профессиональные стандарты «Тренер», «Тренер по адаптивной физической культуре и адаптивному спорту», «Инструктор-методист по адаптивной физической культуре и адаптивному спорту», «Инструктор-методист», «Повар», «Педагог дополнительного образования детей и взрослых», «Работник по обеспечению охраны образовательных организаций», «Руководитель предприятия</w:t>
      </w:r>
      <w:proofErr w:type="gramEnd"/>
      <w:r w:rsidRPr="00D7544A">
        <w:rPr>
          <w:rFonts w:ascii="Bahnschrift SemiLight" w:hAnsi="Bahnschrift SemiLight"/>
          <w:i/>
          <w:color w:val="002060"/>
          <w:lang w:eastAsia="ru-RU"/>
        </w:rPr>
        <w:t xml:space="preserve"> питания», «Специалист в области воспитания» и «Специалист, участвующий в организации деятельности детского коллектива (вожатый)».</w:t>
      </w:r>
    </w:p>
    <w:p w:rsidR="00D7544A" w:rsidRDefault="00D7544A" w:rsidP="00D754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Bahnschrift SemiLight" w:hAnsi="Bahnschrift SemiLight"/>
          <w:i/>
          <w:color w:val="002060"/>
          <w:lang w:eastAsia="ru-RU"/>
        </w:rPr>
      </w:pPr>
    </w:p>
    <w:p w:rsidR="00D7544A" w:rsidRPr="00D7544A" w:rsidRDefault="00D7544A" w:rsidP="00D754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Bahnschrift SemiLight" w:hAnsi="Bahnschrift SemiLight"/>
          <w:i/>
          <w:color w:val="002060"/>
          <w:lang w:eastAsia="ru-RU"/>
        </w:rPr>
      </w:pPr>
      <w:r w:rsidRPr="00D7544A">
        <w:rPr>
          <w:rFonts w:ascii="Bahnschrift SemiLight" w:hAnsi="Bahnschrift SemiLight"/>
          <w:i/>
          <w:color w:val="002060"/>
          <w:lang w:eastAsia="ru-RU"/>
        </w:rPr>
        <w:t>При применении профессиональных стандартов необходимо учитывать следующее.</w:t>
      </w:r>
    </w:p>
    <w:p w:rsidR="00D7544A" w:rsidRPr="00D7544A" w:rsidRDefault="00D7544A" w:rsidP="00D754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Bahnschrift SemiLight" w:hAnsi="Bahnschrift SemiLight"/>
          <w:i/>
          <w:color w:val="002060"/>
          <w:lang w:eastAsia="ru-RU"/>
        </w:rPr>
      </w:pPr>
      <w:r w:rsidRPr="00D7544A">
        <w:rPr>
          <w:rFonts w:ascii="Bahnschrift SemiLight" w:hAnsi="Bahnschrift SemiLight"/>
          <w:i/>
          <w:color w:val="002060"/>
          <w:lang w:eastAsia="ru-RU"/>
        </w:rPr>
        <w:t xml:space="preserve">Согласно ст. 195.1 Трудового кодекса РФ (далее – ТК РФ), профессиональный стандарт – это характеристика квалификации, то есть уровня знаний, умений, профессиональных навыков и опыта работы, необходимой работнику </w:t>
      </w:r>
      <w:bookmarkStart w:id="0" w:name="_Hlk68794820"/>
      <w:r w:rsidRPr="00D7544A">
        <w:rPr>
          <w:rFonts w:ascii="Bahnschrift SemiLight" w:hAnsi="Bahnschrift SemiLight"/>
          <w:i/>
          <w:color w:val="002060"/>
          <w:lang w:eastAsia="ru-RU"/>
        </w:rPr>
        <w:t>для осуществления определенного вида профессиональной деятельности</w:t>
      </w:r>
      <w:bookmarkEnd w:id="0"/>
      <w:r w:rsidRPr="00D7544A">
        <w:rPr>
          <w:rFonts w:ascii="Bahnschrift SemiLight" w:hAnsi="Bahnschrift SemiLight"/>
          <w:i/>
          <w:color w:val="002060"/>
          <w:lang w:eastAsia="ru-RU"/>
        </w:rPr>
        <w:t xml:space="preserve">, в том числе определенной трудовой функции. </w:t>
      </w:r>
      <w:r w:rsidRPr="00D7544A">
        <w:rPr>
          <w:rFonts w:ascii="Bahnschrift SemiLight" w:hAnsi="Bahnschrift SemiLight"/>
          <w:i/>
          <w:noProof/>
          <w:color w:val="002060"/>
        </w:rPr>
        <w:t xml:space="preserve">В соответствии с ч. 1 ст. 195.3 ТК РФ, профессиональные стандарты обязательны для применения работодателями лишь в части требований к квалификации, то есть к </w:t>
      </w:r>
      <w:r w:rsidRPr="00D7544A">
        <w:rPr>
          <w:rFonts w:ascii="Bahnschrift SemiLight" w:hAnsi="Bahnschrift SemiLight"/>
          <w:i/>
          <w:color w:val="002060"/>
          <w:lang w:eastAsia="ru-RU"/>
        </w:rPr>
        <w:t>уровню знаний, умений, профессиональных навыков и опыту работы работника</w:t>
      </w:r>
      <w:r w:rsidRPr="00D7544A">
        <w:rPr>
          <w:rFonts w:ascii="Bahnschrift SemiLight" w:hAnsi="Bahnschrift SemiLight"/>
          <w:i/>
          <w:noProof/>
          <w:color w:val="002060"/>
        </w:rPr>
        <w:t xml:space="preserve">. Данное требование закреплёно также в </w:t>
      </w:r>
      <w:r w:rsidRPr="00D7544A">
        <w:rPr>
          <w:rFonts w:ascii="Bahnschrift SemiLight" w:hAnsi="Bahnschrift SemiLight"/>
          <w:i/>
          <w:color w:val="002060"/>
          <w:lang w:eastAsia="ru-RU"/>
        </w:rPr>
        <w:t>Постановлении Правительства РФ от 27.06.2016 г. № 584.</w:t>
      </w:r>
    </w:p>
    <w:p w:rsidR="00D7544A" w:rsidRPr="00D7544A" w:rsidRDefault="00D7544A" w:rsidP="00D7544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Bahnschrift SemiLight" w:hAnsi="Bahnschrift SemiLight"/>
          <w:b/>
          <w:bCs/>
          <w:i/>
          <w:color w:val="C00000"/>
        </w:rPr>
      </w:pPr>
      <w:r w:rsidRPr="00D7544A">
        <w:rPr>
          <w:rFonts w:ascii="Bahnschrift SemiLight" w:hAnsi="Bahnschrift SemiLight"/>
          <w:b/>
          <w:bCs/>
          <w:i/>
          <w:color w:val="C00000"/>
          <w:highlight w:val="cyan"/>
        </w:rPr>
        <w:t>Д</w:t>
      </w:r>
      <w:r w:rsidRPr="00D7544A">
        <w:rPr>
          <w:rFonts w:ascii="Bahnschrift SemiLight" w:hAnsi="Bahnschrift SemiLight"/>
          <w:b/>
          <w:i/>
          <w:color w:val="C00000"/>
          <w:highlight w:val="cyan"/>
        </w:rPr>
        <w:t>олжностные обязанности работника не относятся к понятию «</w:t>
      </w:r>
      <w:r w:rsidRPr="00D7544A">
        <w:rPr>
          <w:rFonts w:ascii="Bahnschrift SemiLight" w:eastAsia="Times New Roman" w:hAnsi="Bahnschrift SemiLight"/>
          <w:b/>
          <w:i/>
          <w:color w:val="C00000"/>
          <w:highlight w:val="cyan"/>
          <w:lang w:eastAsia="ru-RU"/>
        </w:rPr>
        <w:t>квалификация</w:t>
      </w:r>
      <w:r w:rsidRPr="00D7544A">
        <w:rPr>
          <w:rFonts w:ascii="Bahnschrift SemiLight" w:hAnsi="Bahnschrift SemiLight"/>
          <w:b/>
          <w:bCs/>
          <w:i/>
          <w:color w:val="C00000"/>
          <w:highlight w:val="cyan"/>
        </w:rPr>
        <w:t xml:space="preserve">» и не содержатся в вышеуказанных профессиональных стандартах. В них содержатся характеристики квалификации </w:t>
      </w:r>
      <w:r w:rsidRPr="00D7544A">
        <w:rPr>
          <w:rFonts w:ascii="Bahnschrift SemiLight" w:hAnsi="Bahnschrift SemiLight"/>
          <w:b/>
          <w:i/>
          <w:color w:val="C00000"/>
          <w:highlight w:val="cyan"/>
          <w:lang w:eastAsia="ru-RU"/>
        </w:rPr>
        <w:t>по указанным в них возможным наименованиям должностей</w:t>
      </w:r>
      <w:r w:rsidRPr="00D7544A">
        <w:rPr>
          <w:rFonts w:ascii="Bahnschrift SemiLight" w:hAnsi="Bahnschrift SemiLight"/>
          <w:b/>
          <w:bCs/>
          <w:i/>
          <w:color w:val="C00000"/>
          <w:highlight w:val="cyan"/>
        </w:rPr>
        <w:t>.</w:t>
      </w:r>
      <w:bookmarkStart w:id="1" w:name="_GoBack"/>
      <w:bookmarkEnd w:id="1"/>
    </w:p>
    <w:p w:rsidR="00EC27CE" w:rsidRPr="00F90EA9" w:rsidRDefault="00D7544A" w:rsidP="00137AE7">
      <w:pPr>
        <w:pStyle w:val="a5"/>
        <w:ind w:firstLine="567"/>
        <w:jc w:val="both"/>
        <w:rPr>
          <w:rFonts w:ascii="Bahnschrift Light Condensed" w:hAnsi="Bahnschrift Light Condensed"/>
          <w:b/>
          <w:i/>
          <w:color w:val="C00000"/>
          <w:sz w:val="36"/>
          <w:szCs w:val="24"/>
        </w:rPr>
      </w:pPr>
      <w:proofErr w:type="gramStart"/>
      <w:r w:rsidRPr="00D7544A">
        <w:rPr>
          <w:rFonts w:ascii="Bahnschrift SemiLight" w:hAnsi="Bahnschrift SemiLight"/>
          <w:b/>
          <w:i/>
          <w:color w:val="C00000"/>
          <w:highlight w:val="yellow"/>
        </w:rPr>
        <w:t>Таким образом, при определении должностных обязанностей педагогических и других работников необходимо руководствоваться</w:t>
      </w:r>
      <w:r w:rsidRPr="00D7544A">
        <w:rPr>
          <w:rFonts w:ascii="Bahnschrift SemiLight" w:eastAsia="Times New Roman" w:hAnsi="Bahnschrift SemiLight"/>
          <w:b/>
          <w:i/>
          <w:color w:val="C00000"/>
          <w:highlight w:val="yellow"/>
          <w:lang w:eastAsia="ru-RU"/>
        </w:rPr>
        <w:t xml:space="preserve"> Единым квалификационным справочником должностей руководителей, специалистов и служащих (ЕКС), </w:t>
      </w:r>
      <w:r w:rsidRPr="00D7544A">
        <w:rPr>
          <w:rFonts w:ascii="Bahnschrift SemiLight" w:hAnsi="Bahnschrift SemiLight"/>
          <w:b/>
          <w:i/>
          <w:color w:val="C00000"/>
          <w:highlight w:val="yellow"/>
        </w:rPr>
        <w:t>р</w:t>
      </w:r>
      <w:r w:rsidRPr="00D7544A">
        <w:rPr>
          <w:rFonts w:ascii="Bahnschrift SemiLight" w:eastAsia="Times New Roman" w:hAnsi="Bahnschrift SemiLight"/>
          <w:b/>
          <w:i/>
          <w:color w:val="C00000"/>
          <w:highlight w:val="yellow"/>
          <w:lang w:eastAsia="ru-RU"/>
        </w:rPr>
        <w:t>азделом «</w:t>
      </w:r>
      <w:r w:rsidRPr="00D7544A">
        <w:rPr>
          <w:rFonts w:ascii="Bahnschrift SemiLight" w:eastAsia="Times New Roman" w:hAnsi="Bahnschrift SemiLight"/>
          <w:b/>
          <w:color w:val="C00000"/>
          <w:highlight w:val="yellow"/>
          <w:lang w:eastAsia="ru-RU"/>
        </w:rPr>
        <w:t>К</w:t>
      </w:r>
      <w:r w:rsidRPr="00D7544A">
        <w:rPr>
          <w:rFonts w:ascii="Bahnschrift SemiLight" w:eastAsia="Times New Roman" w:hAnsi="Bahnschrift SemiLight"/>
          <w:b/>
          <w:i/>
          <w:color w:val="C00000"/>
          <w:highlight w:val="yellow"/>
          <w:lang w:eastAsia="ru-RU"/>
        </w:rPr>
        <w:t xml:space="preserve">валификационные характеристики должностей работников образования», утверждённым приказом </w:t>
      </w:r>
      <w:proofErr w:type="spellStart"/>
      <w:r w:rsidRPr="00D7544A">
        <w:rPr>
          <w:rFonts w:ascii="Bahnschrift SemiLight" w:eastAsia="Times New Roman" w:hAnsi="Bahnschrift SemiLight"/>
          <w:b/>
          <w:i/>
          <w:color w:val="C00000"/>
          <w:highlight w:val="yellow"/>
          <w:lang w:eastAsia="ru-RU"/>
        </w:rPr>
        <w:t>Минздравсоцразвития</w:t>
      </w:r>
      <w:proofErr w:type="spellEnd"/>
      <w:r w:rsidRPr="00D7544A">
        <w:rPr>
          <w:rFonts w:ascii="Bahnschrift SemiLight" w:eastAsia="Times New Roman" w:hAnsi="Bahnschrift SemiLight"/>
          <w:b/>
          <w:i/>
          <w:color w:val="C00000"/>
          <w:highlight w:val="yellow"/>
          <w:lang w:eastAsia="ru-RU"/>
        </w:rPr>
        <w:t xml:space="preserve"> РФ от 26.08.2010 г. № 761н (</w:t>
      </w:r>
      <w:r w:rsidRPr="00D7544A">
        <w:rPr>
          <w:rFonts w:ascii="Bahnschrift SemiLight" w:hAnsi="Bahnschrift SemiLight"/>
          <w:b/>
          <w:i/>
          <w:color w:val="C00000"/>
          <w:highlight w:val="yellow"/>
          <w:lang w:eastAsia="ru-RU"/>
        </w:rPr>
        <w:t xml:space="preserve">«инструктор-методист», «педагог дополнительного образования», «вожатый»), </w:t>
      </w:r>
      <w:r w:rsidRPr="00D7544A">
        <w:rPr>
          <w:rFonts w:ascii="Bahnschrift SemiLight" w:eastAsia="Times New Roman" w:hAnsi="Bahnschrift SemiLight"/>
          <w:b/>
          <w:i/>
          <w:color w:val="C00000"/>
          <w:highlight w:val="yellow"/>
          <w:lang w:eastAsia="ru-RU"/>
        </w:rPr>
        <w:t>а также другими разделами ЕКС, которыми утверждены характеристики с перечнями должностных обязанностей по соответствующим должностям.</w:t>
      </w:r>
      <w:proofErr w:type="gramEnd"/>
    </w:p>
    <w:sectPr w:rsidR="00EC27CE" w:rsidRPr="00F90EA9" w:rsidSect="00137AE7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Bahnschrift Light Condensed">
    <w:altName w:val="Segoe UI"/>
    <w:charset w:val="CC"/>
    <w:family w:val="swiss"/>
    <w:pitch w:val="variable"/>
    <w:sig w:usb0="00000001" w:usb1="00000002" w:usb2="00000000" w:usb3="00000000" w:csb0="0000019F" w:csb1="00000000"/>
  </w:font>
  <w:font w:name="Bahnschrift SemiLight">
    <w:altName w:val="Segoe UI"/>
    <w:charset w:val="CC"/>
    <w:family w:val="swiss"/>
    <w:pitch w:val="variable"/>
    <w:sig w:usb0="00000001" w:usb1="00000002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characterSpacingControl w:val="doNotCompress"/>
  <w:compat/>
  <w:rsids>
    <w:rsidRoot w:val="0037604A"/>
    <w:rsid w:val="00137AE7"/>
    <w:rsid w:val="002C3C24"/>
    <w:rsid w:val="002F2172"/>
    <w:rsid w:val="0037604A"/>
    <w:rsid w:val="00531C94"/>
    <w:rsid w:val="005D0235"/>
    <w:rsid w:val="0075348A"/>
    <w:rsid w:val="007B7AA0"/>
    <w:rsid w:val="008D0109"/>
    <w:rsid w:val="00987536"/>
    <w:rsid w:val="00A04779"/>
    <w:rsid w:val="00D23289"/>
    <w:rsid w:val="00D7544A"/>
    <w:rsid w:val="00EC27CE"/>
    <w:rsid w:val="00F14DCD"/>
    <w:rsid w:val="00F90E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172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47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2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27C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A047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 Spacing"/>
    <w:uiPriority w:val="1"/>
    <w:qFormat/>
    <w:rsid w:val="00D7544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47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2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27C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A047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 Spacing"/>
    <w:uiPriority w:val="1"/>
    <w:qFormat/>
    <w:rsid w:val="00D7544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Учитель</cp:lastModifiedBy>
  <cp:revision>12</cp:revision>
  <cp:lastPrinted>2021-04-15T04:44:00Z</cp:lastPrinted>
  <dcterms:created xsi:type="dcterms:W3CDTF">2021-04-05T08:29:00Z</dcterms:created>
  <dcterms:modified xsi:type="dcterms:W3CDTF">2021-04-15T04:44:00Z</dcterms:modified>
</cp:coreProperties>
</file>