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1A" w:rsidRDefault="0058781A" w:rsidP="0058781A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0C5676C4" wp14:editId="6C170488">
            <wp:extent cx="593387" cy="622428"/>
            <wp:effectExtent l="0" t="0" r="0" b="6350"/>
            <wp:docPr id="1" name="Рисунок 1" descr="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13" cy="62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81A" w:rsidRPr="00014EB5" w:rsidRDefault="0058781A" w:rsidP="0058781A">
      <w:pPr>
        <w:spacing w:after="0"/>
        <w:jc w:val="center"/>
        <w:rPr>
          <w:rFonts w:ascii="Bahnschrift Light Condensed" w:hAnsi="Bahnschrift Light Condensed"/>
          <w:i/>
          <w:color w:val="0070C0"/>
          <w:sz w:val="36"/>
          <w:szCs w:val="24"/>
        </w:rPr>
      </w:pPr>
      <w:r w:rsidRPr="00014EB5">
        <w:rPr>
          <w:rFonts w:ascii="Bahnschrift Light Condensed" w:hAnsi="Bahnschrift Light Condensed"/>
          <w:b/>
          <w:i/>
          <w:color w:val="0070C0"/>
          <w:sz w:val="36"/>
          <w:szCs w:val="24"/>
        </w:rPr>
        <w:t>ПРОФСОЮЗ  РАБОТНИКОВ НАРОДНОГО ОБРАЗОВАНИЯ РОССИИ</w:t>
      </w:r>
    </w:p>
    <w:p w:rsidR="000465FC" w:rsidRPr="00014EB5" w:rsidRDefault="0058781A" w:rsidP="000465FC">
      <w:pPr>
        <w:spacing w:after="0"/>
        <w:jc w:val="center"/>
        <w:rPr>
          <w:rFonts w:ascii="Bahnschrift Light Condensed" w:hAnsi="Bahnschrift Light Condensed"/>
          <w:i/>
          <w:color w:val="0070C0"/>
          <w:sz w:val="36"/>
          <w:szCs w:val="24"/>
        </w:rPr>
      </w:pPr>
      <w:r w:rsidRPr="00014EB5">
        <w:rPr>
          <w:rFonts w:ascii="Bahnschrift Light Condensed" w:hAnsi="Bahnschrift Light Condensed"/>
          <w:i/>
          <w:color w:val="0070C0"/>
          <w:sz w:val="36"/>
          <w:szCs w:val="24"/>
        </w:rPr>
        <w:t>ПОЛЕВСКАЯ  ГОРОДСКАЯ  ОРГАНИЗАЦИЯ  ПРОФСОЮЗА</w:t>
      </w:r>
    </w:p>
    <w:p w:rsidR="00014EB5" w:rsidRPr="00B33BB5" w:rsidRDefault="00014EB5" w:rsidP="00014EB5">
      <w:pPr>
        <w:spacing w:after="0"/>
        <w:jc w:val="center"/>
        <w:rPr>
          <w:rFonts w:ascii="Bahnschrift Light Condensed" w:hAnsi="Bahnschrift Light Condensed"/>
          <w:b/>
          <w:i/>
          <w:color w:val="FF0000"/>
          <w:sz w:val="44"/>
          <w:szCs w:val="24"/>
        </w:rPr>
      </w:pPr>
      <w:r w:rsidRPr="00B33BB5"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5E0EB044" wp14:editId="748CFB24">
            <wp:simplePos x="0" y="0"/>
            <wp:positionH relativeFrom="column">
              <wp:posOffset>-29845</wp:posOffset>
            </wp:positionH>
            <wp:positionV relativeFrom="paragraph">
              <wp:posOffset>511810</wp:posOffset>
            </wp:positionV>
            <wp:extent cx="1184910" cy="1104265"/>
            <wp:effectExtent l="0" t="0" r="0" b="0"/>
            <wp:wrapSquare wrapText="bothSides"/>
            <wp:docPr id="3" name="Рисунок 3" descr="https://4.bp.blogspot.com/-V91Uo44Uq7w/WieLXLv7znI/AAAAAAAAAQU/L1Xoj47_LWcex-3PXVggsvIlmmCLHsc5gCLcBGAs/s1600/soc_partnerstv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V91Uo44Uq7w/WieLXLv7znI/AAAAAAAAAQU/L1Xoj47_LWcex-3PXVggsvIlmmCLHsc5gCLcBGAs/s1600/soc_partnerstv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5FC" w:rsidRPr="00B33BB5">
        <w:rPr>
          <w:rFonts w:ascii="Bahnschrift Light Condensed" w:hAnsi="Bahnschrift Light Condensed"/>
          <w:b/>
          <w:i/>
          <w:color w:val="FF0000"/>
          <w:sz w:val="44"/>
          <w:szCs w:val="24"/>
        </w:rPr>
        <w:t xml:space="preserve">СОЦИАЛЬНОЕ  ПАРТНЕРСТВО В ДЕЙСТВИИ </w:t>
      </w:r>
      <w:proofErr w:type="gramStart"/>
      <w:r w:rsidR="00756C30" w:rsidRPr="00B33BB5">
        <w:rPr>
          <w:rFonts w:ascii="Bahnschrift Light Condensed" w:hAnsi="Bahnschrift Light Condensed"/>
          <w:b/>
          <w:i/>
          <w:color w:val="FF0000"/>
          <w:sz w:val="44"/>
          <w:szCs w:val="24"/>
        </w:rPr>
        <w:t xml:space="preserve">( </w:t>
      </w:r>
      <w:proofErr w:type="gramEnd"/>
      <w:r w:rsidR="00756C30" w:rsidRPr="00B33BB5">
        <w:rPr>
          <w:rFonts w:ascii="Bahnschrift Light Condensed" w:hAnsi="Bahnschrift Light Condensed"/>
          <w:b/>
          <w:i/>
          <w:color w:val="FF0000"/>
          <w:sz w:val="44"/>
          <w:szCs w:val="24"/>
        </w:rPr>
        <w:t>12 мая 2021)</w:t>
      </w:r>
    </w:p>
    <w:p w:rsidR="000465FC" w:rsidRPr="00014EB5" w:rsidRDefault="00756C30" w:rsidP="00755657">
      <w:pPr>
        <w:spacing w:after="0" w:line="240" w:lineRule="auto"/>
        <w:contextualSpacing/>
        <w:jc w:val="both"/>
        <w:rPr>
          <w:rFonts w:ascii="Bahnschrift Light SemiCondensed" w:hAnsi="Bahnschrift Light SemiCondensed" w:cs="Arial"/>
          <w:i/>
          <w:color w:val="002060"/>
          <w:sz w:val="22"/>
          <w:szCs w:val="22"/>
          <w:shd w:val="clear" w:color="auto" w:fill="FFFFFF"/>
        </w:rPr>
      </w:pPr>
      <w:r w:rsidRPr="00014EB5">
        <w:rPr>
          <w:rFonts w:ascii="Bahnschrift Light SemiCondensed" w:hAnsi="Bahnschrift Light SemiCondensed" w:cs="Arial"/>
          <w:i/>
          <w:color w:val="002060"/>
          <w:sz w:val="24"/>
          <w:szCs w:val="22"/>
          <w:shd w:val="clear" w:color="auto" w:fill="FFFFFF"/>
        </w:rPr>
        <w:t xml:space="preserve">               </w:t>
      </w:r>
      <w:r w:rsidR="000465FC" w:rsidRPr="00014EB5">
        <w:rPr>
          <w:rFonts w:ascii="Bahnschrift Light SemiCondensed" w:hAnsi="Bahnschrift Light SemiCondensed" w:cs="Arial"/>
          <w:i/>
          <w:color w:val="002060"/>
          <w:sz w:val="24"/>
          <w:szCs w:val="22"/>
          <w:shd w:val="clear" w:color="auto" w:fill="FFFFFF"/>
        </w:rPr>
        <w:t xml:space="preserve">Социальное партнерство в сфере труда  - система взаимоотношений между </w:t>
      </w:r>
      <w:r w:rsidR="000465FC" w:rsidRPr="00014EB5">
        <w:rPr>
          <w:rFonts w:ascii="Bahnschrift Light SemiCondensed" w:hAnsi="Bahnschrift Light SemiCondensed" w:cs="Arial"/>
          <w:i/>
          <w:color w:val="002060"/>
          <w:sz w:val="22"/>
          <w:szCs w:val="22"/>
          <w:shd w:val="clear" w:color="auto" w:fill="FFFFFF"/>
        </w:rPr>
        <w:t>работник</w:t>
      </w:r>
      <w:r w:rsidR="000465FC" w:rsidRPr="00014EB5">
        <w:rPr>
          <w:rFonts w:ascii="Bahnschrift Light SemiCondensed" w:hAnsi="Bahnschrift Light SemiCondensed" w:cs="Arial"/>
          <w:i/>
          <w:color w:val="002060"/>
          <w:sz w:val="22"/>
          <w:szCs w:val="22"/>
          <w:shd w:val="clear" w:color="auto" w:fill="FFFFFF"/>
        </w:rPr>
        <w:t>ами</w:t>
      </w:r>
      <w:proofErr w:type="gramStart"/>
      <w:r w:rsidR="000465FC" w:rsidRPr="00014EB5">
        <w:rPr>
          <w:rFonts w:ascii="Bahnschrift Light SemiCondensed" w:hAnsi="Bahnschrift Light SemiCondensed" w:cs="Arial"/>
          <w:i/>
          <w:color w:val="002060"/>
          <w:sz w:val="22"/>
          <w:szCs w:val="22"/>
          <w:shd w:val="clear" w:color="auto" w:fill="FFFFFF"/>
        </w:rPr>
        <w:t xml:space="preserve"> </w:t>
      </w:r>
      <w:r w:rsidR="000465FC" w:rsidRPr="00014EB5">
        <w:rPr>
          <w:rFonts w:ascii="Bahnschrift Light SemiCondensed" w:hAnsi="Bahnschrift Light SemiCondensed" w:cs="Arial"/>
          <w:i/>
          <w:color w:val="002060"/>
          <w:sz w:val="22"/>
          <w:szCs w:val="22"/>
          <w:shd w:val="clear" w:color="auto" w:fill="FFFFFF"/>
        </w:rPr>
        <w:t>,</w:t>
      </w:r>
      <w:proofErr w:type="gramEnd"/>
      <w:r w:rsidR="000465FC" w:rsidRPr="00014EB5">
        <w:rPr>
          <w:rFonts w:ascii="Bahnschrift Light SemiCondensed" w:hAnsi="Bahnschrift Light SemiCondensed" w:cs="Arial"/>
          <w:i/>
          <w:color w:val="002060"/>
          <w:sz w:val="22"/>
          <w:szCs w:val="22"/>
          <w:shd w:val="clear" w:color="auto" w:fill="FFFFFF"/>
        </w:rPr>
        <w:t xml:space="preserve"> работодателями</w:t>
      </w:r>
      <w:r w:rsidR="000465FC" w:rsidRPr="00014EB5">
        <w:rPr>
          <w:rFonts w:ascii="Bahnschrift Light SemiCondensed" w:hAnsi="Bahnschrift Light SemiCondensed" w:cs="Arial"/>
          <w:i/>
          <w:color w:val="002060"/>
          <w:sz w:val="22"/>
          <w:szCs w:val="22"/>
          <w:shd w:val="clear" w:color="auto" w:fill="FFFFFF"/>
        </w:rPr>
        <w:t xml:space="preserve"> ,</w:t>
      </w:r>
      <w:r w:rsidR="000465FC" w:rsidRPr="00014EB5">
        <w:rPr>
          <w:rFonts w:ascii="Bahnschrift Light SemiCondensed" w:hAnsi="Bahnschrift Light SemiCondensed" w:cs="Arial"/>
          <w:i/>
          <w:color w:val="002060"/>
          <w:sz w:val="22"/>
          <w:szCs w:val="22"/>
          <w:shd w:val="clear" w:color="auto" w:fill="FFFFFF"/>
        </w:rPr>
        <w:t xml:space="preserve">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отношений.</w:t>
      </w:r>
      <w:r w:rsidR="000465FC" w:rsidRPr="00014EB5">
        <w:rPr>
          <w:rFonts w:ascii="Bahnschrift Light SemiCondensed" w:hAnsi="Bahnschrift Light SemiCondensed" w:cs="Arial"/>
          <w:i/>
          <w:color w:val="002060"/>
          <w:sz w:val="22"/>
          <w:szCs w:val="22"/>
          <w:shd w:val="clear" w:color="auto" w:fill="FFFFFF"/>
        </w:rPr>
        <w:t xml:space="preserve"> Такое определение дает ст.23 ТК РФ.</w:t>
      </w:r>
    </w:p>
    <w:p w:rsidR="000465FC" w:rsidRPr="00014EB5" w:rsidRDefault="000465FC" w:rsidP="00014EB5">
      <w:pPr>
        <w:spacing w:after="0"/>
        <w:contextualSpacing/>
        <w:jc w:val="both"/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</w:pPr>
      <w:r w:rsidRPr="00014EB5">
        <w:rPr>
          <w:rFonts w:ascii="Bahnschrift Light SemiCondensed" w:hAnsi="Bahnschrift Light SemiCondensed" w:cs="Arial"/>
          <w:b/>
          <w:i/>
          <w:color w:val="FF0000"/>
          <w:sz w:val="22"/>
          <w:szCs w:val="22"/>
          <w:shd w:val="clear" w:color="auto" w:fill="FFFFFF"/>
        </w:rPr>
        <w:t>31 марта прошло</w:t>
      </w:r>
      <w:r w:rsidRPr="00014EB5">
        <w:rPr>
          <w:rFonts w:ascii="Bahnschrift Light SemiCondensed" w:hAnsi="Bahnschrift Light SemiCondensed" w:cs="Arial"/>
          <w:i/>
          <w:color w:val="FF0000"/>
          <w:sz w:val="22"/>
          <w:szCs w:val="22"/>
          <w:shd w:val="clear" w:color="auto" w:fill="FFFFFF"/>
        </w:rPr>
        <w:t xml:space="preserve"> </w:t>
      </w:r>
      <w:r w:rsidRPr="00014EB5">
        <w:rPr>
          <w:rFonts w:ascii="Bahnschrift Light SemiCondensed" w:hAnsi="Bahnschrift Light SemiCondensed" w:cs="Arial"/>
          <w:i/>
          <w:color w:val="002060"/>
          <w:sz w:val="22"/>
          <w:szCs w:val="22"/>
          <w:shd w:val="clear" w:color="auto" w:fill="FFFFFF"/>
        </w:rPr>
        <w:t>расширенное заседание Совета молодых педагогов образовательных учреждений Полевского. На заседании  было принято обращение  к администрации Полевского городского округа (ОМС Управление образованием Полевского городского округа)</w:t>
      </w:r>
      <w:r w:rsidR="00C144A0" w:rsidRPr="00014EB5">
        <w:rPr>
          <w:rFonts w:ascii="Bahnschrift Light SemiCondensed" w:hAnsi="Bahnschrift Light SemiCondensed" w:cs="Arial"/>
          <w:i/>
          <w:color w:val="002060"/>
          <w:sz w:val="22"/>
          <w:szCs w:val="22"/>
          <w:shd w:val="clear" w:color="auto" w:fill="FFFFFF"/>
        </w:rPr>
        <w:t xml:space="preserve">  в рамках подпрограммы «Педагогические кадры»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 с целью  мотивации  будущих абитуриентов для обучения в педагогических колледжах и вузах Свердловской области</w:t>
      </w:r>
      <w:r w:rsidR="00C144A0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предусмотреть в бюджете ОМС УО ПГО следующие меры</w:t>
      </w:r>
      <w:proofErr w:type="gramStart"/>
      <w:r w:rsidR="00C144A0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:</w:t>
      </w:r>
      <w:proofErr w:type="gramEnd"/>
    </w:p>
    <w:p w:rsidR="000465FC" w:rsidRPr="00014EB5" w:rsidRDefault="000465FC" w:rsidP="00014EB5">
      <w:pPr>
        <w:pStyle w:val="a5"/>
        <w:numPr>
          <w:ilvl w:val="0"/>
          <w:numId w:val="4"/>
        </w:numPr>
        <w:jc w:val="both"/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</w:pP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увеличить размер стипендии </w:t>
      </w:r>
      <w:proofErr w:type="gramStart"/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( </w:t>
      </w:r>
      <w:proofErr w:type="gramEnd"/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муниципальной)  с 883 рублей в месяц </w:t>
      </w:r>
      <w:r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до 1500 рублей в месяц 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;  </w:t>
      </w:r>
    </w:p>
    <w:p w:rsidR="000465FC" w:rsidRPr="00014EB5" w:rsidRDefault="000465FC" w:rsidP="00755657">
      <w:pPr>
        <w:pStyle w:val="a5"/>
        <w:numPr>
          <w:ilvl w:val="0"/>
          <w:numId w:val="4"/>
        </w:numPr>
        <w:jc w:val="both"/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</w:pP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предусмотреть в бюджете муниципального образования   выплату муниципального  единовременного пособия на обзаведение хозяйством для молодых педагогов, приступивших к работе в образовательных учреждениях Полевского в размере </w:t>
      </w:r>
      <w:r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20 тыс. рублей плюс </w:t>
      </w:r>
      <w:r w:rsidR="00C144A0"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 к областному </w:t>
      </w:r>
      <w:proofErr w:type="gramStart"/>
      <w:r w:rsidR="00C144A0"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( </w:t>
      </w:r>
      <w:proofErr w:type="gramEnd"/>
      <w:r w:rsidR="00C144A0"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>30 тысяч рублей).</w:t>
      </w:r>
    </w:p>
    <w:p w:rsidR="00C144A0" w:rsidRPr="00014EB5" w:rsidRDefault="00BE19E6" w:rsidP="00014EB5">
      <w:pPr>
        <w:spacing w:after="0"/>
        <w:ind w:left="360"/>
        <w:contextualSpacing/>
        <w:jc w:val="both"/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</w:pPr>
      <w:r w:rsidRPr="00014EB5">
        <w:rPr>
          <w:rFonts w:ascii="Bahnschrift Light SemiCondensed" w:eastAsiaTheme="minorEastAsia" w:hAnsi="Bahnschrift Light SemiCondensed" w:cstheme="minorHAnsi"/>
          <w:b/>
          <w:i/>
          <w:color w:val="FF0000"/>
          <w:sz w:val="22"/>
          <w:szCs w:val="22"/>
        </w:rPr>
        <w:t xml:space="preserve"> </w:t>
      </w:r>
      <w:r w:rsidR="00C144A0" w:rsidRPr="00014EB5">
        <w:rPr>
          <w:rFonts w:ascii="Bahnschrift Light SemiCondensed" w:eastAsiaTheme="minorEastAsia" w:hAnsi="Bahnschrift Light SemiCondensed" w:cstheme="minorHAnsi"/>
          <w:b/>
          <w:i/>
          <w:color w:val="FF0000"/>
          <w:sz w:val="22"/>
          <w:szCs w:val="22"/>
        </w:rPr>
        <w:t>06 мая 2021 года на</w:t>
      </w:r>
      <w:r w:rsidR="00C144A0"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 </w:t>
      </w:r>
      <w:r w:rsidR="00C144A0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обращение № 52 от 06.04.2021  года получен ответ от 06.05. 2021 г. № 01-23/</w:t>
      </w:r>
      <w:r w:rsidR="004653B7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817.  Городской  комитет Профсоюза и Совет молодых педагогов информируется о том, что  наши предложения по внесению изменений в подпрограмму «Педагогические кадры» муниципальной программы «Развитие системы</w:t>
      </w:r>
      <w:r w:rsidR="00A04B7B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образования в Полевском городском округе на 2019-2023 годы» рассмотрены</w:t>
      </w:r>
      <w:proofErr w:type="gramStart"/>
      <w:r w:rsidR="00A04B7B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,</w:t>
      </w:r>
      <w:proofErr w:type="gramEnd"/>
      <w:r w:rsidR="00A04B7B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при формировании бюджета на 2022 год они будут учтены в проекте бюджета ОМС Управление образованием ПГО.</w:t>
      </w:r>
    </w:p>
    <w:p w:rsidR="00A04B7B" w:rsidRPr="00014EB5" w:rsidRDefault="00A04B7B" w:rsidP="00B33BB5">
      <w:pPr>
        <w:spacing w:after="0"/>
        <w:jc w:val="both"/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</w:pPr>
      <w:r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По поручению Совета молодых педагогов </w:t>
      </w:r>
      <w:r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Депутат Молодежного парламента V созыва </w:t>
      </w:r>
      <w:r w:rsidR="00BE19E6"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 Свердловской области   </w:t>
      </w:r>
      <w:proofErr w:type="spellStart"/>
      <w:r w:rsidR="00BE19E6"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>Намятов</w:t>
      </w:r>
      <w:proofErr w:type="spellEnd"/>
      <w:r w:rsidR="00BE19E6"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 С.Ю.</w:t>
      </w:r>
      <w:r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                                                                                       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обратился к председателю Комитета по социальной политике За</w:t>
      </w:r>
      <w:r w:rsidR="00BE19E6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конодательного собрания 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Свердловской области </w:t>
      </w:r>
      <w:proofErr w:type="spellStart"/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Погудину</w:t>
      </w:r>
      <w:proofErr w:type="spellEnd"/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В.В. с  предложением предусмотреть  при составлении проекта бюджета Свердловской области на 2022 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финансирование 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на</w:t>
      </w:r>
      <w:proofErr w:type="gramStart"/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:</w:t>
      </w:r>
      <w:proofErr w:type="gramEnd"/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</w:t>
      </w:r>
    </w:p>
    <w:p w:rsidR="00A04B7B" w:rsidRPr="00014EB5" w:rsidRDefault="00BE19E6" w:rsidP="00B33BB5">
      <w:pPr>
        <w:pStyle w:val="a5"/>
        <w:numPr>
          <w:ilvl w:val="0"/>
          <w:numId w:val="6"/>
        </w:numPr>
        <w:jc w:val="both"/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</w:pP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у</w:t>
      </w:r>
      <w:r w:rsidR="00A04B7B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величение </w:t>
      </w:r>
      <w:r w:rsidR="00A04B7B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размер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а</w:t>
      </w:r>
      <w:r w:rsidR="00A04B7B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стипендии </w:t>
      </w:r>
      <w:proofErr w:type="gramStart"/>
      <w:r w:rsidR="00A04B7B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( </w:t>
      </w:r>
      <w:proofErr w:type="gramEnd"/>
      <w:r w:rsidR="00A04B7B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муниципальной</w:t>
      </w:r>
      <w:r w:rsidR="00A04B7B"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)   до 1500 рублей в месяц ;  </w:t>
      </w:r>
    </w:p>
    <w:p w:rsidR="00A04B7B" w:rsidRPr="00014EB5" w:rsidRDefault="00A04B7B" w:rsidP="00B33BB5">
      <w:pPr>
        <w:pStyle w:val="a5"/>
        <w:numPr>
          <w:ilvl w:val="0"/>
          <w:numId w:val="6"/>
        </w:numPr>
        <w:jc w:val="both"/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</w:pP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увеличение единовременного пособия на обзаведение хозяйством для молодых педагогов</w:t>
      </w:r>
      <w:proofErr w:type="gramStart"/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,</w:t>
      </w:r>
      <w:proofErr w:type="gramEnd"/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окончивших профессиональные образовательные учреждения по педагогическим   специальностям  </w:t>
      </w:r>
      <w:r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до 100 тыс. рублей 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( + 70 тысяч рублей).</w:t>
      </w:r>
    </w:p>
    <w:p w:rsidR="00A04B7B" w:rsidRPr="00014EB5" w:rsidRDefault="00BE19E6" w:rsidP="00755657">
      <w:pPr>
        <w:spacing w:line="240" w:lineRule="auto"/>
        <w:contextualSpacing/>
        <w:jc w:val="both"/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</w:pPr>
      <w:r w:rsidRPr="00014EB5">
        <w:rPr>
          <w:rFonts w:ascii="Bahnschrift Light SemiCondensed" w:eastAsiaTheme="minorEastAsia" w:hAnsi="Bahnschrift Light SemiCondensed" w:cstheme="minorHAnsi"/>
          <w:b/>
          <w:i/>
          <w:color w:val="FF0000"/>
          <w:sz w:val="22"/>
          <w:szCs w:val="22"/>
        </w:rPr>
        <w:t>4  мая 2021 г. получен</w:t>
      </w:r>
      <w:r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 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ответ из аппарата  правительства РФ № П45-27048 </w:t>
      </w:r>
      <w:r w:rsidR="00755657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на обращение  ГК Профсоюза по установлению   оклада  педагогам за ставку ( 18 часов) не менее  2-х МРО</w:t>
      </w:r>
      <w:r w:rsidR="00014EB5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Т ( вх</w:t>
      </w:r>
      <w:proofErr w:type="gramStart"/>
      <w:r w:rsidR="00014EB5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.П</w:t>
      </w:r>
      <w:proofErr w:type="gramEnd"/>
      <w:r w:rsidR="00014EB5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-45040 от 15.04.2021 </w:t>
      </w:r>
    </w:p>
    <w:p w:rsidR="00A04B7B" w:rsidRPr="00014EB5" w:rsidRDefault="00755657" w:rsidP="00014EB5">
      <w:pPr>
        <w:spacing w:line="240" w:lineRule="auto"/>
        <w:contextualSpacing/>
        <w:jc w:val="both"/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</w:pPr>
      <w:r w:rsidRPr="00014EB5">
        <w:rPr>
          <w:rFonts w:ascii="Bahnschrift Light SemiCondensed" w:eastAsiaTheme="minorEastAsia" w:hAnsi="Bahnschrift Light SemiCondensed" w:cstheme="minorHAnsi"/>
          <w:b/>
          <w:i/>
          <w:color w:val="FF0000"/>
          <w:sz w:val="22"/>
          <w:szCs w:val="22"/>
        </w:rPr>
        <w:t>5 мая 2021 г. получен</w:t>
      </w:r>
      <w:r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 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ответ на обращение </w:t>
      </w:r>
      <w:proofErr w:type="gramStart"/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( </w:t>
      </w:r>
      <w:proofErr w:type="gramEnd"/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№ 59 от 14.04.2021 г.)  ГК Профсоюза  по установлению  оклада педагогам за ставку ( 18 часов) не менее 2-х МРОТ  из Аппарата  полномочного представителя Президента РФ в УРФО (№ А54-1762 от 21.04.2021 г). </w:t>
      </w:r>
      <w:r w:rsidRPr="00014EB5">
        <w:rPr>
          <w:rFonts w:ascii="Bahnschrift Light SemiCondensed" w:eastAsiaTheme="minorEastAsia" w:hAnsi="Bahnschrift Light SemiCondensed" w:cstheme="minorHAnsi"/>
          <w:b/>
          <w:i/>
          <w:color w:val="FF0000"/>
          <w:sz w:val="22"/>
          <w:szCs w:val="22"/>
        </w:rPr>
        <w:t>Н</w:t>
      </w:r>
      <w:r w:rsidR="00014EB5" w:rsidRPr="00014EB5">
        <w:rPr>
          <w:rFonts w:ascii="Bahnschrift Light SemiCondensed" w:eastAsiaTheme="minorEastAsia" w:hAnsi="Bahnschrift Light SemiCondensed" w:cstheme="minorHAnsi"/>
          <w:b/>
          <w:i/>
          <w:color w:val="FF0000"/>
          <w:sz w:val="22"/>
          <w:szCs w:val="22"/>
        </w:rPr>
        <w:t>аши</w:t>
      </w:r>
      <w:r w:rsidRPr="00014EB5">
        <w:rPr>
          <w:rFonts w:ascii="Bahnschrift Light SemiCondensed" w:eastAsiaTheme="minorEastAsia" w:hAnsi="Bahnschrift Light SemiCondensed" w:cstheme="minorHAnsi"/>
          <w:b/>
          <w:i/>
          <w:color w:val="FF0000"/>
          <w:sz w:val="22"/>
          <w:szCs w:val="22"/>
        </w:rPr>
        <w:t xml:space="preserve"> предложения</w:t>
      </w:r>
      <w:r w:rsidRPr="00014EB5">
        <w:rPr>
          <w:rFonts w:ascii="Bahnschrift Light SemiCondensed" w:eastAsiaTheme="minorEastAsia" w:hAnsi="Bahnschrift Light SemiCondensed" w:cstheme="minorHAnsi"/>
          <w:i/>
          <w:color w:val="FF0000"/>
          <w:sz w:val="22"/>
          <w:szCs w:val="22"/>
        </w:rPr>
        <w:t xml:space="preserve"> 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по вопросу формирования оклада учителей рассмотрены  и направлены в Министерство труда и социальной защиты РФ для использования Межведомственной рабочей группой</w:t>
      </w:r>
      <w:proofErr w:type="gramStart"/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..  </w:t>
      </w:r>
      <w:proofErr w:type="gramEnd"/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Вменено в обязанность Минтруда и соц</w:t>
      </w:r>
      <w:r w:rsidR="00014EB5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иальной 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защиты РФ проинформировать нас о результатах рассмотрения</w:t>
      </w:r>
      <w:r w:rsidR="00014EB5"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. </w:t>
      </w:r>
      <w:r w:rsidRPr="00014E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</w:t>
      </w:r>
    </w:p>
    <w:p w:rsidR="00014EB5" w:rsidRPr="00014EB5" w:rsidRDefault="00014EB5" w:rsidP="00014EB5">
      <w:pPr>
        <w:spacing w:line="240" w:lineRule="auto"/>
        <w:contextualSpacing/>
        <w:jc w:val="both"/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</w:pPr>
      <w:r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Председатель ГК Профсоюза                                                        </w:t>
      </w:r>
      <w:r w:rsidR="00B33B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                                               </w:t>
      </w:r>
      <w:bookmarkStart w:id="0" w:name="_GoBack"/>
      <w:bookmarkEnd w:id="0"/>
      <w:r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Г.Ф.</w:t>
      </w:r>
      <w:r w:rsidR="00B33BB5"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 xml:space="preserve"> </w:t>
      </w:r>
      <w:r>
        <w:rPr>
          <w:rFonts w:ascii="Bahnschrift Light SemiCondensed" w:eastAsiaTheme="minorEastAsia" w:hAnsi="Bahnschrift Light SemiCondensed" w:cstheme="minorHAnsi"/>
          <w:i/>
          <w:color w:val="002060"/>
          <w:sz w:val="22"/>
          <w:szCs w:val="22"/>
        </w:rPr>
        <w:t>Гаврилина</w:t>
      </w:r>
    </w:p>
    <w:p w:rsidR="0058781A" w:rsidRPr="000B3E33" w:rsidRDefault="0058781A" w:rsidP="000B3E33">
      <w:pPr>
        <w:jc w:val="center"/>
        <w:rPr>
          <w:rFonts w:ascii="Bahnschrift" w:hAnsi="Bahnschrift"/>
          <w:b/>
          <w:i/>
          <w:color w:val="FF0000"/>
          <w:sz w:val="40"/>
          <w:szCs w:val="24"/>
        </w:rPr>
      </w:pPr>
      <w:r w:rsidRPr="00014EB5">
        <w:rPr>
          <w:rFonts w:ascii="Bahnschrift" w:hAnsi="Bahnschrift"/>
          <w:i/>
          <w:color w:val="FF0000"/>
          <w:sz w:val="22"/>
          <w:szCs w:val="22"/>
          <w:shd w:val="clear" w:color="auto" w:fill="FFFFFF"/>
        </w:rPr>
        <w:lastRenderedPageBreak/>
        <w:br/>
      </w:r>
    </w:p>
    <w:sectPr w:rsidR="0058781A" w:rsidRPr="000B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CCA"/>
    <w:multiLevelType w:val="hybridMultilevel"/>
    <w:tmpl w:val="BAD056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2C6E66"/>
    <w:multiLevelType w:val="hybridMultilevel"/>
    <w:tmpl w:val="1374A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C5DAB"/>
    <w:multiLevelType w:val="hybridMultilevel"/>
    <w:tmpl w:val="22E4E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9083E"/>
    <w:multiLevelType w:val="hybridMultilevel"/>
    <w:tmpl w:val="A2CE483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3E7C64F0"/>
    <w:multiLevelType w:val="hybridMultilevel"/>
    <w:tmpl w:val="3DFAEB76"/>
    <w:lvl w:ilvl="0" w:tplc="C2B2B8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D064B"/>
    <w:multiLevelType w:val="hybridMultilevel"/>
    <w:tmpl w:val="7F4C0D02"/>
    <w:lvl w:ilvl="0" w:tplc="425881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D10C8"/>
    <w:multiLevelType w:val="hybridMultilevel"/>
    <w:tmpl w:val="E15E8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B9"/>
    <w:rsid w:val="00014EB5"/>
    <w:rsid w:val="000465FC"/>
    <w:rsid w:val="000B3E33"/>
    <w:rsid w:val="004653B7"/>
    <w:rsid w:val="004E2657"/>
    <w:rsid w:val="00583CD8"/>
    <w:rsid w:val="0058781A"/>
    <w:rsid w:val="00755657"/>
    <w:rsid w:val="00756C30"/>
    <w:rsid w:val="00A04B7B"/>
    <w:rsid w:val="00B33BB5"/>
    <w:rsid w:val="00BE19E6"/>
    <w:rsid w:val="00C144A0"/>
    <w:rsid w:val="00D1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1A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81A"/>
    <w:rPr>
      <w:rFonts w:ascii="Tahoma" w:eastAsia="Calibri" w:hAnsi="Tahoma" w:cs="Tahoma"/>
      <w:sz w:val="16"/>
      <w:szCs w:val="16"/>
    </w:rPr>
  </w:style>
  <w:style w:type="paragraph" w:customStyle="1" w:styleId="sfst">
    <w:name w:val="sfst"/>
    <w:basedOn w:val="a"/>
    <w:rsid w:val="000B3E3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65FC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1A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81A"/>
    <w:rPr>
      <w:rFonts w:ascii="Tahoma" w:eastAsia="Calibri" w:hAnsi="Tahoma" w:cs="Tahoma"/>
      <w:sz w:val="16"/>
      <w:szCs w:val="16"/>
    </w:rPr>
  </w:style>
  <w:style w:type="paragraph" w:customStyle="1" w:styleId="sfst">
    <w:name w:val="sfst"/>
    <w:basedOn w:val="a"/>
    <w:rsid w:val="000B3E3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65FC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2021-05-05T05:47:00Z</dcterms:created>
  <dcterms:modified xsi:type="dcterms:W3CDTF">2021-05-12T11:35:00Z</dcterms:modified>
</cp:coreProperties>
</file>